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Layout w:type="fixed"/>
        <w:tblLook w:val="04A0"/>
      </w:tblPr>
      <w:tblGrid>
        <w:gridCol w:w="4530"/>
        <w:gridCol w:w="4530"/>
      </w:tblGrid>
      <w:tr w:rsidR="00DD21C1">
        <w:tc>
          <w:tcPr>
            <w:tcW w:w="4530" w:type="dxa"/>
            <w:vAlign w:val="bottom"/>
          </w:tcPr>
          <w:p w:rsidR="00DD21C1" w:rsidRDefault="00DD21C1">
            <w:pPr>
              <w:snapToGrid w:val="0"/>
              <w:spacing w:line="596" w:lineRule="exact"/>
              <w:textAlignment w:val="top"/>
              <w:rPr>
                <w:rFonts w:ascii="黑体" w:eastAsia="黑体"/>
              </w:rPr>
            </w:pPr>
          </w:p>
          <w:p w:rsidR="00DD21C1" w:rsidRDefault="00EF38F4">
            <w:pPr>
              <w:snapToGrid w:val="0"/>
              <w:spacing w:line="596" w:lineRule="exact"/>
              <w:textAlignment w:val="top"/>
              <w:rPr>
                <w:rFonts w:ascii="黑体" w:eastAsia="黑体"/>
              </w:rPr>
            </w:pPr>
            <w:r w:rsidRPr="00EF38F4">
              <w:rPr>
                <w:rFonts w:ascii="仿宋_GB2312" w:eastAsia="宋体" w:hAnsi="Times New Roman" w:cs="Times New Roman"/>
                <w:noProof/>
                <w:color w:val="FF000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2" o:spid="_x0000_s1026" type="#_x0000_t202" style="position:absolute;left:0;text-align:left;margin-left:-11.25pt;margin-top:9.5pt;width:464.25pt;height:79.9pt;z-index:251659264" o:gfxdata="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/EwXN1wAAAAoBAAAPAAAAAAAA&#10;AAEAIAAAACIAAABkcnMvZG93bnJldi54bWxQSwECFAAUAAAACACHTuJAsKXwa6EBAAAwAwAADgAA&#10;AAAAAAABACAAAAAmAQAAZHJzL2Uyb0RvYy54bWxQSwUGAAAAAAYABgBZAQAAOQUAAAAA&#10;" filled="f" stroked="f">
                  <v:textbox>
                    <w:txbxContent>
                      <w:p w:rsidR="00EF38F4" w:rsidRDefault="00EF38F4">
                        <w:pPr>
                          <w:adjustRightInd w:val="0"/>
                          <w:snapToGrid w:val="0"/>
                          <w:spacing w:line="1140" w:lineRule="exact"/>
                          <w:jc w:val="distribute"/>
                          <w:rPr>
                            <w:w w:val="53"/>
                            <w:sz w:val="108"/>
                            <w:szCs w:val="108"/>
                          </w:rPr>
                        </w:pPr>
                      </w:p>
                      <w:p w:rsidR="00EF38F4" w:rsidRDefault="00EF38F4">
                        <w:pPr>
                          <w:spacing w:line="1000" w:lineRule="exact"/>
                          <w:rPr>
                            <w:rFonts w:ascii="华文中宋" w:eastAsia="华文中宋" w:hAnsi="华文中宋"/>
                            <w:color w:val="FF0000"/>
                            <w:spacing w:val="-54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530" w:type="dxa"/>
            <w:vAlign w:val="bottom"/>
          </w:tcPr>
          <w:p w:rsidR="00DD21C1" w:rsidRDefault="00DD21C1">
            <w:pPr>
              <w:snapToGrid w:val="0"/>
              <w:spacing w:line="596" w:lineRule="exact"/>
              <w:jc w:val="right"/>
              <w:textAlignment w:val="top"/>
              <w:rPr>
                <w:rFonts w:ascii="黑体" w:eastAsia="黑体"/>
              </w:rPr>
            </w:pPr>
          </w:p>
        </w:tc>
      </w:tr>
      <w:tr w:rsidR="00DD21C1">
        <w:tc>
          <w:tcPr>
            <w:tcW w:w="4530" w:type="dxa"/>
            <w:vAlign w:val="bottom"/>
          </w:tcPr>
          <w:p w:rsidR="00DD21C1" w:rsidRDefault="00DD21C1">
            <w:pPr>
              <w:snapToGrid w:val="0"/>
              <w:spacing w:line="596" w:lineRule="exact"/>
              <w:textAlignment w:val="top"/>
              <w:rPr>
                <w:rFonts w:ascii="黑体" w:eastAsia="黑体"/>
              </w:rPr>
            </w:pPr>
          </w:p>
        </w:tc>
        <w:tc>
          <w:tcPr>
            <w:tcW w:w="4530" w:type="dxa"/>
            <w:vAlign w:val="bottom"/>
          </w:tcPr>
          <w:p w:rsidR="00DD21C1" w:rsidRDefault="00DD21C1">
            <w:pPr>
              <w:snapToGrid w:val="0"/>
              <w:spacing w:line="596" w:lineRule="exact"/>
              <w:jc w:val="right"/>
              <w:textAlignment w:val="top"/>
              <w:rPr>
                <w:rFonts w:ascii="黑体" w:eastAsia="黑体"/>
              </w:rPr>
            </w:pPr>
          </w:p>
        </w:tc>
      </w:tr>
    </w:tbl>
    <w:p w:rsidR="00DD21C1" w:rsidRDefault="00DD21C1">
      <w:pPr>
        <w:snapToGrid w:val="0"/>
        <w:spacing w:line="596" w:lineRule="exact"/>
        <w:jc w:val="center"/>
        <w:textAlignment w:val="top"/>
        <w:rPr>
          <w:rFonts w:ascii="仿宋_GB2312"/>
        </w:rPr>
      </w:pPr>
    </w:p>
    <w:p w:rsidR="00DD21C1" w:rsidRDefault="00EF38F4">
      <w:pPr>
        <w:snapToGrid w:val="0"/>
        <w:spacing w:line="596" w:lineRule="exact"/>
        <w:textAlignment w:val="top"/>
        <w:rPr>
          <w:rFonts w:ascii="仿宋_GB2312" w:hAnsi="宋体"/>
          <w:b/>
        </w:rPr>
      </w:pPr>
      <w:r w:rsidRPr="00EF38F4">
        <w:rPr>
          <w:rFonts w:ascii="仿宋_GB2312" w:eastAsia="宋体" w:hAnsi="Times New Roman" w:cs="Times New Roman"/>
          <w:noProof/>
          <w:sz w:val="20"/>
        </w:rPr>
        <w:pict>
          <v:shape id="Text Box 239" o:spid="_x0000_s1027" type="#_x0000_t202" style="position:absolute;left:0;text-align:left;margin-left:217.1pt;margin-top:28.7pt;width:230.55pt;height:34.4pt;z-index:251658240" o:gfxdata="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D/VVItgAAAAKAQAADwAAAAAA&#10;AAABACAAAAAiAAAAZHJzL2Rvd25yZXYueG1sUEsBAhQAFAAAAAgAh07iQErvbUqhAQAALwMAAA4A&#10;AAAAAAAAAQAgAAAAJwEAAGRycy9lMm9Eb2MueG1sUEsFBgAAAAAGAAYAWQEAADoFAAAAAA==&#10;" filled="f" stroked="f">
            <v:textbox>
              <w:txbxContent>
                <w:p w:rsidR="00EF38F4" w:rsidRDefault="003564AE">
                  <w:pPr>
                    <w:jc w:val="center"/>
                  </w:pP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闽职培训函</w:t>
                  </w: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〔</w:t>
                  </w: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201</w:t>
                  </w: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9</w:t>
                  </w: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〕</w:t>
                  </w: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号</w:t>
                  </w:r>
                </w:p>
              </w:txbxContent>
            </v:textbox>
            <w10:anchorlock/>
          </v:shape>
        </w:pict>
      </w:r>
    </w:p>
    <w:p w:rsidR="00DD21C1" w:rsidRDefault="00DD21C1">
      <w:pPr>
        <w:snapToGrid w:val="0"/>
        <w:spacing w:line="596" w:lineRule="exact"/>
        <w:jc w:val="center"/>
        <w:textAlignment w:val="top"/>
        <w:rPr>
          <w:rFonts w:ascii="仿宋_GB2312" w:hAnsi="宋体"/>
          <w:b/>
        </w:rPr>
      </w:pPr>
    </w:p>
    <w:p w:rsidR="00DD21C1" w:rsidRDefault="00DD21C1">
      <w:pPr>
        <w:pStyle w:val="a5"/>
        <w:pBdr>
          <w:bottom w:val="none" w:sz="0" w:space="1" w:color="auto"/>
        </w:pBdr>
      </w:pPr>
    </w:p>
    <w:p w:rsidR="00A0361A" w:rsidRDefault="00A57B9B" w:rsidP="00A0361A">
      <w:pPr>
        <w:widowControl/>
        <w:shd w:val="clear" w:color="auto" w:fill="FFFFFF"/>
        <w:spacing w:line="540" w:lineRule="exact"/>
        <w:jc w:val="center"/>
        <w:rPr>
          <w:rFonts w:ascii="方正大标宋简体" w:eastAsia="方正大标宋简体" w:hAnsi="黑体" w:cs="黑体"/>
          <w:b/>
          <w:bCs/>
          <w:kern w:val="0"/>
          <w:sz w:val="44"/>
          <w:szCs w:val="44"/>
          <w:shd w:val="clear" w:color="auto" w:fill="FFFFFF"/>
        </w:rPr>
      </w:pPr>
      <w:r w:rsidRPr="00A0361A">
        <w:rPr>
          <w:rFonts w:ascii="方正大标宋简体" w:eastAsia="方正大标宋简体" w:hAnsi="黑体" w:cs="黑体" w:hint="eastAsia"/>
          <w:b/>
          <w:bCs/>
          <w:kern w:val="0"/>
          <w:sz w:val="44"/>
          <w:szCs w:val="44"/>
          <w:shd w:val="clear" w:color="auto" w:fill="FFFFFF"/>
        </w:rPr>
        <w:t>关于举办工业机器人</w:t>
      </w:r>
      <w:r w:rsidR="00A0361A" w:rsidRPr="00A0361A">
        <w:rPr>
          <w:rFonts w:ascii="方正大标宋简体" w:eastAsia="方正大标宋简体" w:hAnsi="黑体" w:cs="黑体" w:hint="eastAsia"/>
          <w:b/>
          <w:bCs/>
          <w:kern w:val="0"/>
          <w:sz w:val="44"/>
          <w:szCs w:val="44"/>
          <w:shd w:val="clear" w:color="auto" w:fill="FFFFFF"/>
        </w:rPr>
        <w:t>专业</w:t>
      </w:r>
      <w:r w:rsidRPr="00A0361A">
        <w:rPr>
          <w:rFonts w:ascii="方正大标宋简体" w:eastAsia="方正大标宋简体" w:hAnsi="黑体" w:cs="黑体" w:hint="eastAsia"/>
          <w:b/>
          <w:bCs/>
          <w:kern w:val="0"/>
          <w:sz w:val="44"/>
          <w:szCs w:val="44"/>
          <w:shd w:val="clear" w:color="auto" w:fill="FFFFFF"/>
        </w:rPr>
        <w:t>师资培训班的</w:t>
      </w:r>
    </w:p>
    <w:p w:rsidR="00DD21C1" w:rsidRPr="00A0361A" w:rsidRDefault="00A57B9B" w:rsidP="00A0361A">
      <w:pPr>
        <w:widowControl/>
        <w:shd w:val="clear" w:color="auto" w:fill="FFFFFF"/>
        <w:wordWrap w:val="0"/>
        <w:spacing w:line="540" w:lineRule="exact"/>
        <w:jc w:val="center"/>
        <w:rPr>
          <w:rFonts w:ascii="方正大标宋简体" w:eastAsia="方正大标宋简体" w:hAnsi="黑体" w:cs="黑体"/>
          <w:b/>
          <w:bCs/>
          <w:kern w:val="0"/>
          <w:sz w:val="44"/>
          <w:szCs w:val="44"/>
          <w:shd w:val="clear" w:color="auto" w:fill="FFFFFF"/>
        </w:rPr>
      </w:pPr>
      <w:r w:rsidRPr="00A0361A">
        <w:rPr>
          <w:rFonts w:ascii="方正大标宋简体" w:eastAsia="方正大标宋简体" w:hAnsi="黑体" w:cs="黑体" w:hint="eastAsia"/>
          <w:b/>
          <w:bCs/>
          <w:kern w:val="0"/>
          <w:sz w:val="44"/>
          <w:szCs w:val="44"/>
          <w:shd w:val="clear" w:color="auto" w:fill="FFFFFF"/>
        </w:rPr>
        <w:t>通知</w:t>
      </w:r>
    </w:p>
    <w:p w:rsidR="00DD21C1" w:rsidRDefault="00DD21C1">
      <w:pPr>
        <w:widowControl/>
        <w:shd w:val="clear" w:color="auto" w:fill="FFFFFF"/>
        <w:spacing w:before="120" w:after="120" w:line="540" w:lineRule="exact"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DD21C1" w:rsidRDefault="00A57B9B">
      <w:pPr>
        <w:widowControl/>
        <w:shd w:val="clear" w:color="auto" w:fill="FFFFFF"/>
        <w:spacing w:before="120" w:after="120" w:line="54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各院校、有关单位：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工业机器人作为中国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智能制造</w:t>
      </w:r>
      <w:hyperlink r:id="rId8" w:tgtFrame="_blank" w:history="1">
        <w:r>
          <w:rPr>
            <w:rFonts w:ascii="仿宋" w:eastAsia="仿宋" w:hAnsi="仿宋" w:cs="仿宋" w:hint="eastAsia"/>
            <w:kern w:val="0"/>
            <w:sz w:val="32"/>
            <w:szCs w:val="32"/>
          </w:rPr>
          <w:t>产业</w:t>
        </w:r>
      </w:hyperlink>
      <w:r>
        <w:rPr>
          <w:rFonts w:ascii="仿宋" w:eastAsia="仿宋" w:hAnsi="仿宋" w:cs="仿宋" w:hint="eastAsia"/>
          <w:kern w:val="0"/>
          <w:sz w:val="32"/>
          <w:szCs w:val="32"/>
        </w:rPr>
        <w:t>的</w:t>
      </w:r>
      <w:r>
        <w:rPr>
          <w:rFonts w:ascii="仿宋" w:eastAsia="仿宋" w:hAnsi="仿宋" w:cs="仿宋"/>
          <w:kern w:val="0"/>
          <w:sz w:val="32"/>
          <w:szCs w:val="32"/>
        </w:rPr>
        <w:t>重要组成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，在福建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乃至全国都受到极大关注，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具有广泛的工业应用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。根据《国务院关于国家职业教育改革实施方案的通知》（国发〔2019〕4</w:t>
      </w:r>
      <w:r w:rsidR="00A0361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号）文件关于“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从2019年开始，在职业院校、应用型本科高校启动</w:t>
      </w:r>
      <w:r w:rsidR="00A0361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‘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学历证书+若干职业技能等级证书</w:t>
      </w:r>
      <w:r w:rsidR="00A0361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’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制度试点（以下称1+X证书制度试点）工作”的要求，为推动教学改革、实训模式创新、专业人才培养，同时为选拔全省工业机器人</w:t>
      </w:r>
      <w:r w:rsidR="00A0361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专业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优秀师资人员，现将于4月面向全省举办工业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机器人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师资培训班。现就培训工作有关事项通知如下：</w:t>
      </w:r>
    </w:p>
    <w:p w:rsidR="00DD21C1" w:rsidRDefault="00A57B9B">
      <w:pPr>
        <w:widowControl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  <w:highlight w:val="white"/>
          <w:lang w:val="zh-CN"/>
        </w:rPr>
      </w:pPr>
      <w:r>
        <w:rPr>
          <w:rFonts w:ascii="黑体" w:eastAsia="黑体" w:hAnsi="黑体" w:cs="黑体" w:hint="eastAsia"/>
          <w:sz w:val="32"/>
          <w:szCs w:val="32"/>
          <w:highlight w:val="white"/>
        </w:rPr>
        <w:t>一、</w:t>
      </w:r>
      <w:r w:rsidR="00A0361A">
        <w:rPr>
          <w:rFonts w:ascii="黑体" w:eastAsia="黑体" w:hAnsi="黑体" w:cs="黑体" w:hint="eastAsia"/>
          <w:sz w:val="32"/>
          <w:szCs w:val="32"/>
          <w:highlight w:val="white"/>
          <w:lang w:val="zh-CN"/>
        </w:rPr>
        <w:t>培训目的</w:t>
      </w:r>
    </w:p>
    <w:p w:rsidR="00DD21C1" w:rsidRDefault="00A0361A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通过培训和交流，培养</w:t>
      </w:r>
      <w:r w:rsidR="00A57B9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一批具有高尚品德，通过考试考核达到工业</w:t>
      </w:r>
      <w:r w:rsidR="00A57B9B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机器人</w:t>
      </w:r>
      <w:r w:rsidR="00A57B9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职业标准要求，能理解和熟练掌握工业</w:t>
      </w:r>
      <w:r w:rsidR="00A57B9B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机器人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工程应用的师资队伍，进而选拔出具有丰富教学、工程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lastRenderedPageBreak/>
        <w:t>实践、能够开展</w:t>
      </w:r>
      <w:r w:rsidR="00A57B9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工业</w:t>
      </w:r>
      <w:r w:rsidR="00A57B9B"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机器人</w:t>
      </w:r>
      <w:r w:rsidR="00A57B9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专业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教学的教师</w:t>
      </w:r>
      <w:r w:rsidR="00A57B9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，优先推荐参加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专项职业能力考核</w:t>
      </w:r>
      <w:r w:rsidR="00A57B9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</w:p>
    <w:p w:rsidR="00DD21C1" w:rsidRDefault="00A57B9B">
      <w:pPr>
        <w:widowControl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  <w:highlight w:val="white"/>
        </w:rPr>
      </w:pPr>
      <w:r>
        <w:rPr>
          <w:rFonts w:ascii="黑体" w:eastAsia="黑体" w:hAnsi="黑体" w:cs="黑体" w:hint="eastAsia"/>
          <w:sz w:val="32"/>
          <w:szCs w:val="32"/>
          <w:highlight w:val="white"/>
        </w:rPr>
        <w:t>二、培训对象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各类大中专学校、高等职业技术学院、中等职业学校（含普通中专、职业中专、职业中学、成人中专、技工学校等）以及其他各类学校机械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、电气、机电一体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化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  <w:t>等相关专业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老师、培训机构及相关从业机构的从业人员。</w:t>
      </w:r>
    </w:p>
    <w:p w:rsidR="00DD21C1" w:rsidRDefault="00A57B9B">
      <w:pPr>
        <w:widowControl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  <w:highlight w:val="white"/>
        </w:rPr>
      </w:pPr>
      <w:r>
        <w:rPr>
          <w:rFonts w:ascii="黑体" w:eastAsia="黑体" w:hAnsi="黑体" w:cs="黑体" w:hint="eastAsia"/>
          <w:sz w:val="32"/>
          <w:szCs w:val="32"/>
          <w:highlight w:val="white"/>
        </w:rPr>
        <w:t>三、培训安排</w:t>
      </w:r>
    </w:p>
    <w:p w:rsidR="00F2721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1、报到时间：</w:t>
      </w:r>
      <w:r w:rsidR="006227DB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2019年4月11日14:30-17:00 ；4月12日8:30-9:00；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2、培训时间：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2019年4月12日至16日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（共40课时）</w:t>
      </w:r>
      <w:r w:rsidR="006227D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；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3、培训地点：厦门</w:t>
      </w:r>
      <w:r w:rsidR="006227D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华厦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学院大象楼一楼（福建省厦门市集美文教区天马路288号）</w:t>
      </w:r>
      <w:r w:rsidR="006227D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（见附图-1）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42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28575</wp:posOffset>
            </wp:positionV>
            <wp:extent cx="5286375" cy="4042410"/>
            <wp:effectExtent l="0" t="0" r="9525" b="152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04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DD21C1" w:rsidRDefault="00DD21C1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DD21C1" w:rsidRDefault="00DD21C1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DD21C1" w:rsidRDefault="00DD21C1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DD21C1" w:rsidRDefault="00DD21C1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DD21C1" w:rsidRDefault="00DD21C1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DD21C1" w:rsidRDefault="00DD21C1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DD21C1" w:rsidRDefault="00DD21C1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DD21C1" w:rsidRDefault="00DD21C1">
      <w:pPr>
        <w:widowControl/>
        <w:shd w:val="clear" w:color="auto" w:fill="FFFFFF"/>
        <w:spacing w:line="540" w:lineRule="exact"/>
        <w:jc w:val="left"/>
      </w:pPr>
    </w:p>
    <w:p w:rsidR="00DD21C1" w:rsidRDefault="00DD21C1">
      <w:pPr>
        <w:widowControl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  <w:highlight w:val="white"/>
        </w:rPr>
      </w:pPr>
    </w:p>
    <w:p w:rsidR="00DD21C1" w:rsidRDefault="00DD21C1">
      <w:pPr>
        <w:widowControl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  <w:highlight w:val="white"/>
        </w:rPr>
      </w:pPr>
    </w:p>
    <w:p w:rsidR="00DD21C1" w:rsidRDefault="00DD21C1">
      <w:pPr>
        <w:widowControl/>
        <w:shd w:val="clear" w:color="auto" w:fill="FFFFFF"/>
        <w:wordWrap w:val="0"/>
        <w:spacing w:line="540" w:lineRule="exact"/>
        <w:ind w:firstLineChars="200" w:firstLine="420"/>
        <w:jc w:val="center"/>
      </w:pP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420"/>
        <w:jc w:val="center"/>
      </w:pPr>
      <w:r>
        <w:rPr>
          <w:rFonts w:hint="eastAsia"/>
        </w:rPr>
        <w:t>（附图</w:t>
      </w:r>
      <w:r>
        <w:rPr>
          <w:rFonts w:hint="eastAsia"/>
        </w:rPr>
        <w:t>-1</w:t>
      </w:r>
      <w:r>
        <w:rPr>
          <w:rFonts w:hint="eastAsia"/>
        </w:rPr>
        <w:t>）</w:t>
      </w:r>
    </w:p>
    <w:p w:rsidR="00DD21C1" w:rsidRDefault="00A57B9B">
      <w:pPr>
        <w:widowControl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  <w:highlight w:val="white"/>
        </w:rPr>
      </w:pPr>
      <w:r>
        <w:rPr>
          <w:rFonts w:ascii="黑体" w:eastAsia="黑体" w:hAnsi="黑体" w:cs="黑体" w:hint="eastAsia"/>
          <w:sz w:val="32"/>
          <w:szCs w:val="32"/>
          <w:highlight w:val="white"/>
        </w:rPr>
        <w:lastRenderedPageBreak/>
        <w:t>四、举办单位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主办单位：福建省职业培训中心</w:t>
      </w:r>
    </w:p>
    <w:p w:rsidR="006227DB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承办单位：</w:t>
      </w:r>
      <w:r w:rsidR="006227D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厦门华厦学院</w:t>
      </w:r>
    </w:p>
    <w:p w:rsidR="00DD21C1" w:rsidRDefault="00A57B9B" w:rsidP="006227DB">
      <w:pPr>
        <w:widowControl/>
        <w:shd w:val="clear" w:color="auto" w:fill="FFFFFF"/>
        <w:wordWrap w:val="0"/>
        <w:spacing w:line="540" w:lineRule="exact"/>
        <w:ind w:firstLineChars="700" w:firstLine="22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福建互创云计算科技有限公司  </w:t>
      </w:r>
    </w:p>
    <w:p w:rsidR="00DD21C1" w:rsidRDefault="00A57B9B">
      <w:pPr>
        <w:widowControl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  <w:highlight w:val="white"/>
        </w:rPr>
      </w:pPr>
      <w:r>
        <w:rPr>
          <w:rFonts w:ascii="黑体" w:eastAsia="黑体" w:hAnsi="黑体" w:cs="黑体" w:hint="eastAsia"/>
          <w:sz w:val="32"/>
          <w:szCs w:val="32"/>
          <w:highlight w:val="white"/>
        </w:rPr>
        <w:t>五、培训收费标准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1、费用标准（单位：元/人）：</w:t>
      </w:r>
    </w:p>
    <w:p w:rsidR="00DD21C1" w:rsidRDefault="00A57B9B">
      <w:pPr>
        <w:pStyle w:val="1"/>
        <w:widowControl/>
        <w:shd w:val="clear" w:color="auto" w:fill="FFFFFF"/>
        <w:wordWrap w:val="0"/>
        <w:spacing w:line="540" w:lineRule="exact"/>
        <w:ind w:left="6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培训费为3800元/人，费用包括培训、授课、教材资料、耗材费等；</w:t>
      </w:r>
    </w:p>
    <w:p w:rsidR="00DD21C1" w:rsidRDefault="00A57B9B">
      <w:pPr>
        <w:pStyle w:val="1"/>
        <w:widowControl/>
        <w:shd w:val="clear" w:color="auto" w:fill="FFFFFF"/>
        <w:wordWrap w:val="0"/>
        <w:spacing w:line="540" w:lineRule="exact"/>
        <w:ind w:left="6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鉴定费为130元/人，费用自理，培训现场收取现金，请勿转账；</w:t>
      </w:r>
    </w:p>
    <w:p w:rsidR="00DD21C1" w:rsidRDefault="00A57B9B">
      <w:pPr>
        <w:pStyle w:val="1"/>
        <w:widowControl/>
        <w:shd w:val="clear" w:color="auto" w:fill="FFFFFF"/>
        <w:wordWrap w:val="0"/>
        <w:spacing w:line="540" w:lineRule="exact"/>
        <w:ind w:left="6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学员往来交通费、食宿费用自理。</w:t>
      </w:r>
    </w:p>
    <w:p w:rsidR="00DD21C1" w:rsidRDefault="00A57B9B">
      <w:pPr>
        <w:widowControl/>
        <w:numPr>
          <w:ilvl w:val="0"/>
          <w:numId w:val="1"/>
        </w:numPr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收款方式：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由承办单位统一收费，收款账户信息如下：</w:t>
      </w:r>
    </w:p>
    <w:p w:rsidR="00DD21C1" w:rsidRDefault="00A57B9B">
      <w:pPr>
        <w:pStyle w:val="1"/>
        <w:widowControl/>
        <w:shd w:val="clear" w:color="auto" w:fill="FFFFFF"/>
        <w:wordWrap w:val="0"/>
        <w:spacing w:line="540" w:lineRule="exact"/>
        <w:ind w:left="6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户  名：福建互创云计算科技有限公司</w:t>
      </w:r>
    </w:p>
    <w:p w:rsidR="00DD21C1" w:rsidRDefault="00A57B9B">
      <w:pPr>
        <w:pStyle w:val="1"/>
        <w:widowControl/>
        <w:shd w:val="clear" w:color="auto" w:fill="FFFFFF"/>
        <w:wordWrap w:val="0"/>
        <w:spacing w:line="540" w:lineRule="exact"/>
        <w:ind w:left="6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账  号：1000 5628 7600 0100 01</w:t>
      </w:r>
    </w:p>
    <w:p w:rsidR="00DD21C1" w:rsidRDefault="00A57B9B">
      <w:pPr>
        <w:pStyle w:val="1"/>
        <w:widowControl/>
        <w:shd w:val="clear" w:color="auto" w:fill="FFFFFF"/>
        <w:wordWrap w:val="0"/>
        <w:spacing w:line="540" w:lineRule="exact"/>
        <w:ind w:left="6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开户行：福建海峡银行股份有限公司福州高新支行</w:t>
      </w:r>
    </w:p>
    <w:p w:rsidR="00DD21C1" w:rsidRDefault="00A57B9B">
      <w:pPr>
        <w:widowControl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  <w:highlight w:val="white"/>
        </w:rPr>
      </w:pPr>
      <w:r>
        <w:rPr>
          <w:rFonts w:ascii="黑体" w:eastAsia="黑体" w:hAnsi="黑体" w:cs="黑体" w:hint="eastAsia"/>
          <w:sz w:val="32"/>
          <w:szCs w:val="32"/>
          <w:highlight w:val="white"/>
        </w:rPr>
        <w:t>六、培训发证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经培训考核合格，由福建省职业培训中心颁发《福建省职业培训结业证书》。</w:t>
      </w:r>
    </w:p>
    <w:p w:rsidR="00DD21C1" w:rsidRDefault="00A57B9B">
      <w:pPr>
        <w:widowControl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  <w:highlight w:val="white"/>
        </w:rPr>
      </w:pPr>
      <w:r>
        <w:rPr>
          <w:rFonts w:ascii="黑体" w:eastAsia="黑体" w:hAnsi="黑体" w:cs="黑体" w:hint="eastAsia"/>
          <w:sz w:val="32"/>
          <w:szCs w:val="32"/>
          <w:highlight w:val="white"/>
        </w:rPr>
        <w:t>七、报名相关事项</w:t>
      </w:r>
    </w:p>
    <w:p w:rsidR="00DD21C1" w:rsidRDefault="00A57B9B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报名截止时间：2019年4月12日</w:t>
      </w:r>
    </w:p>
    <w:p w:rsidR="00DD21C1" w:rsidRDefault="00A57B9B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报名需提交材料：</w:t>
      </w:r>
    </w:p>
    <w:p w:rsidR="006227DB" w:rsidRDefault="00A57B9B" w:rsidP="006227DB">
      <w:pPr>
        <w:pStyle w:val="1"/>
        <w:widowControl/>
        <w:shd w:val="clear" w:color="auto" w:fill="FFFFFF"/>
        <w:wordWrap w:val="0"/>
        <w:spacing w:line="540" w:lineRule="exact"/>
        <w:ind w:rightChars="-152" w:right="-319" w:firstLine="640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（1）《工业机器人师资培训报名表》电子档</w:t>
      </w:r>
      <w:r w:rsidR="006F76B6">
        <w:rPr>
          <w:rFonts w:ascii="仿宋_GB2312" w:eastAsia="仿宋_GB2312" w:hAnsi="仿宋_GB2312" w:cs="仿宋_GB2312" w:hint="eastAsia"/>
          <w:sz w:val="32"/>
          <w:szCs w:val="32"/>
          <w:highlight w:val="white"/>
          <w:lang w:val="zh-CN"/>
        </w:rPr>
        <w:t>及电子档免冠彩照（姓名</w:t>
      </w:r>
      <w:r w:rsidR="006F76B6">
        <w:rPr>
          <w:rFonts w:ascii="仿宋_GB2312" w:eastAsia="仿宋_GB2312" w:hAnsi="仿宋_GB2312" w:cs="仿宋_GB2312" w:hint="eastAsia"/>
          <w:sz w:val="32"/>
          <w:szCs w:val="32"/>
          <w:highlight w:val="white"/>
        </w:rPr>
        <w:t>+学校</w:t>
      </w:r>
      <w:r w:rsidR="006F76B6">
        <w:rPr>
          <w:rFonts w:ascii="仿宋_GB2312" w:eastAsia="仿宋_GB2312" w:hAnsi="仿宋_GB2312" w:cs="仿宋_GB2312" w:hint="eastAsia"/>
          <w:sz w:val="32"/>
          <w:szCs w:val="32"/>
          <w:highlight w:val="white"/>
          <w:lang w:val="zh-CN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；</w:t>
      </w:r>
    </w:p>
    <w:p w:rsidR="00DD21C1" w:rsidRDefault="006227DB" w:rsidP="006227DB">
      <w:pPr>
        <w:pStyle w:val="1"/>
        <w:widowControl/>
        <w:shd w:val="clear" w:color="auto" w:fill="FFFFFF"/>
        <w:wordWrap w:val="0"/>
        <w:spacing w:line="540" w:lineRule="exact"/>
        <w:ind w:rightChars="-152" w:right="-319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（2）</w:t>
      </w:r>
      <w:r w:rsidR="006F76B6">
        <w:rPr>
          <w:rFonts w:ascii="仿宋_GB2312" w:eastAsia="仿宋_GB2312" w:hAnsi="仿宋_GB2312" w:cs="仿宋_GB2312" w:hint="eastAsia"/>
          <w:sz w:val="32"/>
          <w:szCs w:val="32"/>
          <w:highlight w:val="white"/>
          <w:lang w:val="zh-CN"/>
        </w:rPr>
        <w:t>标准一寸免冠彩照两张，背面需用圆珠笔备注“姓名+学校” (报到现场交）</w:t>
      </w:r>
      <w:r w:rsidR="00A57B9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；</w:t>
      </w:r>
    </w:p>
    <w:p w:rsidR="00DD21C1" w:rsidRPr="000D2EBA" w:rsidRDefault="00A57B9B" w:rsidP="000D2EBA">
      <w:pPr>
        <w:pStyle w:val="1"/>
        <w:widowControl/>
        <w:numPr>
          <w:ilvl w:val="0"/>
          <w:numId w:val="2"/>
        </w:numPr>
        <w:shd w:val="clear" w:color="auto" w:fill="FFFFFF"/>
        <w:wordWrap w:val="0"/>
        <w:spacing w:line="54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lastRenderedPageBreak/>
        <w:t>报名方式：</w:t>
      </w:r>
      <w:hyperlink r:id="rId10" w:history="1">
        <w:r>
          <w:rPr>
            <w:rStyle w:val="a7"/>
            <w:rFonts w:ascii="仿宋" w:eastAsia="仿宋" w:hAnsi="仿宋" w:cs="仿宋" w:hint="eastAsia"/>
            <w:color w:val="auto"/>
            <w:kern w:val="0"/>
            <w:sz w:val="32"/>
            <w:szCs w:val="32"/>
            <w:u w:val="none"/>
            <w:shd w:val="clear" w:color="auto" w:fill="FFFFFF"/>
          </w:rPr>
          <w:t>报名截止日期前需将材料发送至邮箱563223749@qq.com。</w:t>
        </w:r>
      </w:hyperlink>
    </w:p>
    <w:p w:rsidR="00DD21C1" w:rsidRDefault="00A57B9B">
      <w:pPr>
        <w:widowControl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  <w:highlight w:val="white"/>
        </w:rPr>
      </w:pPr>
      <w:r>
        <w:rPr>
          <w:rFonts w:ascii="黑体" w:eastAsia="黑体" w:hAnsi="黑体" w:cs="黑体" w:hint="eastAsia"/>
          <w:sz w:val="32"/>
          <w:szCs w:val="32"/>
          <w:highlight w:val="white"/>
        </w:rPr>
        <w:t>八、联系方式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主办单位：福建省职业培训中心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rightChars="-152" w:right="-319"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地  址：福州市鼓楼区龙山里14号龙山大厦406室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承办单位：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福建互创云计算科技有限公司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地  址：福州市闽侯县海西园创业大厦24层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联系方式：133-5820-6110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联 系 人：朱锦丹</w:t>
      </w:r>
    </w:p>
    <w:p w:rsidR="00DD21C1" w:rsidRDefault="00DD21C1">
      <w:pPr>
        <w:widowControl/>
        <w:shd w:val="clear" w:color="auto" w:fill="FFFFFF"/>
        <w:wordWrap w:val="0"/>
        <w:spacing w:line="540" w:lineRule="exact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附件：1、工业机器人师资培训报名表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2、工业机器人师资培训课程表</w:t>
      </w:r>
    </w:p>
    <w:p w:rsidR="00DD21C1" w:rsidRDefault="00DD21C1">
      <w:pPr>
        <w:widowControl/>
        <w:shd w:val="clear" w:color="auto" w:fill="FFFFFF"/>
        <w:wordWrap w:val="0"/>
        <w:spacing w:line="540" w:lineRule="exact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DD21C1" w:rsidRDefault="00DD21C1">
      <w:pPr>
        <w:widowControl/>
        <w:shd w:val="clear" w:color="auto" w:fill="FFFFFF"/>
        <w:wordWrap w:val="0"/>
        <w:spacing w:line="540" w:lineRule="exact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DD21C1" w:rsidRDefault="00DD21C1">
      <w:pPr>
        <w:widowControl/>
        <w:shd w:val="clear" w:color="auto" w:fill="FFFFFF"/>
        <w:wordWrap w:val="0"/>
        <w:spacing w:line="540" w:lineRule="exact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DD21C1" w:rsidRDefault="00DD21C1">
      <w:pPr>
        <w:widowControl/>
        <w:shd w:val="clear" w:color="auto" w:fill="FFFFFF"/>
        <w:wordWrap w:val="0"/>
        <w:spacing w:line="540" w:lineRule="exact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DD21C1" w:rsidRDefault="000D2EBA">
      <w:pPr>
        <w:widowControl/>
        <w:shd w:val="clear" w:color="auto" w:fill="FFFFFF"/>
        <w:wordWrap w:val="0"/>
        <w:spacing w:line="540" w:lineRule="exact"/>
        <w:ind w:firstLineChars="200" w:firstLine="640"/>
        <w:jc w:val="righ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 </w:t>
      </w:r>
      <w:r w:rsidR="00A57B9B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福建省职业培训中心</w:t>
      </w:r>
    </w:p>
    <w:p w:rsidR="00DD21C1" w:rsidRDefault="00A57B9B">
      <w:pPr>
        <w:widowControl/>
        <w:shd w:val="clear" w:color="auto" w:fill="FFFFFF"/>
        <w:wordWrap w:val="0"/>
        <w:spacing w:line="540" w:lineRule="exact"/>
        <w:ind w:firstLineChars="200" w:firstLine="640"/>
        <w:jc w:val="righ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2019年</w:t>
      </w:r>
      <w:r w:rsidR="000D2EB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月</w:t>
      </w:r>
      <w:r w:rsidR="000D2EB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日</w:t>
      </w:r>
    </w:p>
    <w:p w:rsidR="00DD21C1" w:rsidRDefault="00A57B9B">
      <w:pPr>
        <w:widowControl/>
        <w:shd w:val="clear" w:color="auto" w:fill="FFFFFF"/>
        <w:spacing w:line="360" w:lineRule="auto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br w:type="page"/>
      </w:r>
    </w:p>
    <w:p w:rsidR="00DD21C1" w:rsidRDefault="00A57B9B">
      <w:pPr>
        <w:adjustRightInd w:val="0"/>
        <w:snapToGrid w:val="0"/>
        <w:spacing w:line="480" w:lineRule="exac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lastRenderedPageBreak/>
        <w:t>附件1：</w:t>
      </w:r>
    </w:p>
    <w:p w:rsidR="00DD21C1" w:rsidRDefault="00A57B9B" w:rsidP="006227DB">
      <w:pPr>
        <w:spacing w:beforeLines="100" w:afterLines="100" w:line="480" w:lineRule="auto"/>
        <w:jc w:val="center"/>
        <w:rPr>
          <w:rFonts w:ascii="宋体" w:hAnsi="宋体"/>
          <w:b/>
          <w:sz w:val="40"/>
          <w:szCs w:val="40"/>
          <w:lang w:val="zh-CN"/>
        </w:rPr>
      </w:pPr>
      <w:r>
        <w:rPr>
          <w:rFonts w:ascii="宋体" w:hAnsi="宋体" w:hint="eastAsia"/>
          <w:b/>
          <w:sz w:val="32"/>
          <w:szCs w:val="32"/>
          <w:lang w:val="zh-CN"/>
        </w:rPr>
        <w:t>工业机器人师资培训报名表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9"/>
        <w:gridCol w:w="1695"/>
        <w:gridCol w:w="1391"/>
        <w:gridCol w:w="1419"/>
        <w:gridCol w:w="1417"/>
        <w:gridCol w:w="1559"/>
      </w:tblGrid>
      <w:tr w:rsidR="00DD21C1">
        <w:trPr>
          <w:trHeight w:val="810"/>
          <w:jc w:val="center"/>
        </w:trPr>
        <w:tc>
          <w:tcPr>
            <w:tcW w:w="136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*</w:t>
            </w:r>
            <w:r>
              <w:rPr>
                <w:rFonts w:ascii="宋体" w:hAnsi="宋体" w:hint="eastAsia"/>
                <w:sz w:val="24"/>
                <w:lang w:val="zh-CN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lang w:val="zh-CN"/>
              </w:rPr>
              <w:t>名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 xml:space="preserve">　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lang w:val="zh-CN"/>
              </w:rPr>
              <w:t>别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 xml:space="preserve">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出生年月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 xml:space="preserve">　</w:t>
            </w:r>
          </w:p>
        </w:tc>
      </w:tr>
      <w:tr w:rsidR="00DD21C1">
        <w:trPr>
          <w:trHeight w:val="83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lang w:val="zh-CN"/>
              </w:rPr>
              <w:t>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 xml:space="preserve">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lang w:val="zh-CN"/>
              </w:rPr>
              <w:t>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职    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 xml:space="preserve">　</w:t>
            </w:r>
          </w:p>
        </w:tc>
      </w:tr>
      <w:tr w:rsidR="00DD21C1">
        <w:trPr>
          <w:trHeight w:val="454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color w:val="FF0000"/>
                <w:sz w:val="24"/>
                <w:lang w:val="zh-CN"/>
              </w:rPr>
              <w:t>*</w:t>
            </w:r>
            <w:r>
              <w:rPr>
                <w:rFonts w:ascii="宋体" w:hAnsi="宋体" w:hint="eastAsia"/>
                <w:sz w:val="24"/>
                <w:lang w:val="zh-CN"/>
              </w:rPr>
              <w:t>文化程度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DD21C1">
            <w:pPr>
              <w:spacing w:line="300" w:lineRule="atLeast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*</w:t>
            </w:r>
            <w:r>
              <w:rPr>
                <w:rFonts w:ascii="宋体" w:hAnsi="宋体" w:hint="eastAsia"/>
                <w:sz w:val="24"/>
                <w:lang w:val="zh-CN"/>
              </w:rPr>
              <w:t>工作单位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21C1" w:rsidRDefault="00DD21C1">
            <w:pPr>
              <w:spacing w:line="300" w:lineRule="atLeast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</w:tr>
      <w:tr w:rsidR="00DD21C1">
        <w:trPr>
          <w:trHeight w:val="369"/>
          <w:jc w:val="center"/>
        </w:trPr>
        <w:tc>
          <w:tcPr>
            <w:tcW w:w="13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DD21C1">
            <w:pPr>
              <w:spacing w:line="276" w:lineRule="auto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DD21C1">
            <w:pPr>
              <w:spacing w:line="276" w:lineRule="auto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DD21C1">
            <w:pPr>
              <w:spacing w:line="276" w:lineRule="auto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21C1" w:rsidRDefault="00DD21C1">
            <w:pPr>
              <w:spacing w:line="276" w:lineRule="auto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</w:tr>
      <w:tr w:rsidR="00DD21C1">
        <w:trPr>
          <w:trHeight w:val="911"/>
          <w:jc w:val="center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*</w:t>
            </w:r>
            <w:r>
              <w:rPr>
                <w:rFonts w:ascii="宋体" w:hAnsi="宋体" w:hint="eastAsia"/>
                <w:sz w:val="24"/>
                <w:lang w:val="zh-CN"/>
              </w:rPr>
              <w:t>联系方式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 xml:space="preserve">　</w:t>
            </w:r>
          </w:p>
          <w:p w:rsidR="00DD21C1" w:rsidRDefault="00DD21C1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微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lang w:val="zh-CN"/>
              </w:rPr>
              <w:t>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lang w:val="zh-CN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 xml:space="preserve">　</w:t>
            </w:r>
          </w:p>
        </w:tc>
      </w:tr>
      <w:tr w:rsidR="00DD21C1">
        <w:trPr>
          <w:trHeight w:val="592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E-mail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 xml:space="preserve">　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*</w:t>
            </w:r>
            <w:r>
              <w:rPr>
                <w:rFonts w:ascii="宋体" w:hAnsi="宋体" w:hint="eastAsia"/>
                <w:sz w:val="24"/>
                <w:lang w:val="zh-CN"/>
              </w:rPr>
              <w:t>身份证号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 xml:space="preserve">　</w:t>
            </w:r>
          </w:p>
        </w:tc>
      </w:tr>
      <w:tr w:rsidR="00DD21C1">
        <w:trPr>
          <w:trHeight w:val="359"/>
          <w:jc w:val="center"/>
        </w:trPr>
        <w:tc>
          <w:tcPr>
            <w:tcW w:w="13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DD21C1">
            <w:pPr>
              <w:spacing w:line="276" w:lineRule="auto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DD21C1">
            <w:pPr>
              <w:spacing w:line="276" w:lineRule="auto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DD21C1">
            <w:pPr>
              <w:spacing w:line="276" w:lineRule="auto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21C1" w:rsidRDefault="00DD21C1">
            <w:pPr>
              <w:spacing w:line="276" w:lineRule="auto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</w:tr>
      <w:tr w:rsidR="00DD21C1">
        <w:trPr>
          <w:trHeight w:val="1012"/>
          <w:jc w:val="center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*</w:t>
            </w:r>
            <w:r>
              <w:rPr>
                <w:rFonts w:ascii="宋体" w:hAnsi="宋体" w:hint="eastAsia"/>
                <w:sz w:val="24"/>
                <w:lang w:val="zh-CN"/>
              </w:rPr>
              <w:t>收件信息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DD21C1" w:rsidRDefault="00A57B9B">
            <w:pPr>
              <w:spacing w:line="300" w:lineRule="atLeast"/>
              <w:rPr>
                <w:rFonts w:ascii="宋体" w:hAnsi="宋体"/>
                <w:i/>
                <w:iCs/>
                <w:color w:val="FF0000"/>
                <w:szCs w:val="21"/>
                <w:lang w:val="zh-CN"/>
              </w:rPr>
            </w:pPr>
            <w:r>
              <w:rPr>
                <w:rFonts w:ascii="宋体" w:hAnsi="宋体" w:hint="eastAsia"/>
                <w:i/>
                <w:iCs/>
                <w:color w:val="FF0000"/>
                <w:szCs w:val="21"/>
                <w:lang w:val="zh-CN"/>
              </w:rPr>
              <w:t>用于后期寄送发票和证书，请仔细填写（收件地址</w:t>
            </w:r>
            <w:r>
              <w:rPr>
                <w:rFonts w:ascii="宋体" w:hAnsi="宋体" w:hint="eastAsia"/>
                <w:i/>
                <w:iCs/>
                <w:color w:val="FF0000"/>
                <w:szCs w:val="21"/>
              </w:rPr>
              <w:t>+联系方式+收件人</w:t>
            </w:r>
            <w:r>
              <w:rPr>
                <w:rFonts w:ascii="宋体" w:hAnsi="宋体" w:hint="eastAsia"/>
                <w:i/>
                <w:iCs/>
                <w:color w:val="FF0000"/>
                <w:szCs w:val="21"/>
                <w:lang w:val="zh-CN"/>
              </w:rPr>
              <w:t>）</w:t>
            </w:r>
          </w:p>
          <w:p w:rsidR="00DD21C1" w:rsidRDefault="00DD21C1">
            <w:pPr>
              <w:spacing w:line="300" w:lineRule="atLeast"/>
              <w:rPr>
                <w:rFonts w:ascii="宋体" w:hAnsi="宋体"/>
                <w:sz w:val="24"/>
              </w:rPr>
            </w:pPr>
          </w:p>
        </w:tc>
      </w:tr>
      <w:tr w:rsidR="00DD21C1">
        <w:trPr>
          <w:trHeight w:val="863"/>
          <w:jc w:val="center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教学内容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DD21C1" w:rsidRDefault="00A57B9B">
            <w:pPr>
              <w:spacing w:line="300" w:lineRule="atLeast"/>
              <w:rPr>
                <w:rFonts w:ascii="宋体" w:hAnsi="宋体"/>
                <w:i/>
                <w:iCs/>
                <w:color w:val="FF0000"/>
                <w:szCs w:val="21"/>
                <w:lang w:val="zh-CN"/>
              </w:rPr>
            </w:pPr>
            <w:r>
              <w:rPr>
                <w:rFonts w:ascii="宋体" w:hAnsi="宋体" w:hint="eastAsia"/>
                <w:i/>
                <w:iCs/>
                <w:color w:val="FF0000"/>
                <w:szCs w:val="21"/>
                <w:lang w:val="zh-CN"/>
              </w:rPr>
              <w:t>（如：计算机科学与工程领域、电子与电气工程领域等）</w:t>
            </w:r>
          </w:p>
          <w:p w:rsidR="00DD21C1" w:rsidRDefault="00DD21C1">
            <w:pPr>
              <w:spacing w:line="300" w:lineRule="atLeast"/>
              <w:rPr>
                <w:rFonts w:ascii="宋体" w:hAnsi="宋体"/>
                <w:sz w:val="24"/>
              </w:rPr>
            </w:pPr>
          </w:p>
        </w:tc>
      </w:tr>
      <w:tr w:rsidR="00DD21C1">
        <w:trPr>
          <w:trHeight w:val="1172"/>
          <w:jc w:val="center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*</w:t>
            </w:r>
            <w:r>
              <w:rPr>
                <w:rFonts w:ascii="宋体" w:hAnsi="宋体" w:hint="eastAsia"/>
                <w:sz w:val="24"/>
                <w:lang w:val="zh-CN"/>
              </w:rPr>
              <w:t>是</w:t>
            </w:r>
            <w:r>
              <w:rPr>
                <w:rFonts w:ascii="宋体" w:hAnsi="宋体"/>
                <w:sz w:val="24"/>
                <w:lang w:val="zh-CN"/>
              </w:rPr>
              <w:t>否</w:t>
            </w:r>
            <w:r>
              <w:rPr>
                <w:rFonts w:ascii="宋体" w:hAnsi="宋体" w:hint="eastAsia"/>
                <w:sz w:val="24"/>
                <w:lang w:val="zh-CN"/>
              </w:rPr>
              <w:t>参加考试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DD21C1" w:rsidRDefault="00A57B9B">
            <w:pPr>
              <w:spacing w:line="300" w:lineRule="atLeast"/>
              <w:rPr>
                <w:rFonts w:ascii="宋体" w:hAnsi="宋体"/>
                <w:i/>
                <w:iCs/>
                <w:color w:val="FF0000"/>
                <w:szCs w:val="21"/>
              </w:rPr>
            </w:pPr>
            <w:r>
              <w:rPr>
                <w:rFonts w:ascii="宋体" w:hAnsi="宋体" w:hint="eastAsia"/>
                <w:i/>
                <w:iCs/>
                <w:color w:val="FF0000"/>
                <w:szCs w:val="21"/>
              </w:rPr>
              <w:t>参加考试的需另交考试鉴定费130元/人，培训现场收取现金，请勿转账</w:t>
            </w:r>
          </w:p>
          <w:p w:rsidR="00DD21C1" w:rsidRDefault="00DD21C1">
            <w:pPr>
              <w:spacing w:line="300" w:lineRule="atLeast"/>
              <w:rPr>
                <w:rFonts w:ascii="宋体" w:hAnsi="宋体"/>
                <w:sz w:val="24"/>
              </w:rPr>
            </w:pPr>
          </w:p>
        </w:tc>
      </w:tr>
      <w:tr w:rsidR="00DD21C1">
        <w:trPr>
          <w:trHeight w:val="1312"/>
          <w:jc w:val="center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*</w:t>
            </w:r>
            <w:r>
              <w:rPr>
                <w:rFonts w:ascii="宋体" w:hAnsi="宋体" w:hint="eastAsia"/>
                <w:sz w:val="24"/>
                <w:lang w:val="zh-CN"/>
              </w:rPr>
              <w:t>发票信息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DD21C1" w:rsidRDefault="00A57B9B">
            <w:pPr>
              <w:spacing w:line="300" w:lineRule="atLeast"/>
              <w:rPr>
                <w:rFonts w:ascii="宋体" w:hAnsi="宋体"/>
                <w:i/>
                <w:iCs/>
                <w:color w:val="FF0000"/>
                <w:szCs w:val="21"/>
                <w:lang w:val="zh-CN"/>
              </w:rPr>
            </w:pPr>
            <w:r>
              <w:rPr>
                <w:rFonts w:ascii="宋体" w:hAnsi="宋体" w:hint="eastAsia"/>
                <w:i/>
                <w:iCs/>
                <w:color w:val="FF0000"/>
                <w:szCs w:val="21"/>
                <w:lang w:val="zh-CN"/>
              </w:rPr>
              <w:t>发</w:t>
            </w:r>
            <w:r>
              <w:rPr>
                <w:rFonts w:ascii="宋体" w:hAnsi="宋体"/>
                <w:i/>
                <w:iCs/>
                <w:color w:val="FF0000"/>
                <w:szCs w:val="21"/>
                <w:lang w:val="zh-CN"/>
              </w:rPr>
              <w:t>票</w:t>
            </w:r>
            <w:r>
              <w:rPr>
                <w:rFonts w:ascii="宋体" w:hAnsi="宋体" w:hint="eastAsia"/>
                <w:i/>
                <w:iCs/>
                <w:color w:val="FF0000"/>
                <w:szCs w:val="21"/>
                <w:lang w:val="zh-CN"/>
              </w:rPr>
              <w:t>抬头、税号等</w:t>
            </w:r>
          </w:p>
          <w:p w:rsidR="00DD21C1" w:rsidRDefault="00DD21C1">
            <w:pPr>
              <w:spacing w:line="300" w:lineRule="atLeast"/>
              <w:rPr>
                <w:rFonts w:ascii="宋体" w:hAnsi="宋体"/>
                <w:sz w:val="24"/>
                <w:lang w:val="zh-CN"/>
              </w:rPr>
            </w:pPr>
          </w:p>
        </w:tc>
      </w:tr>
      <w:tr w:rsidR="00DD21C1">
        <w:trPr>
          <w:trHeight w:val="809"/>
          <w:jc w:val="center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*</w:t>
            </w:r>
            <w:r>
              <w:rPr>
                <w:rFonts w:ascii="宋体" w:hAnsi="宋体" w:hint="eastAsia"/>
                <w:sz w:val="24"/>
                <w:lang w:val="zh-CN"/>
              </w:rPr>
              <w:t>住宿要求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 xml:space="preserve">大床房 </w:t>
            </w:r>
            <w:r>
              <w:rPr>
                <w:rFonts w:ascii="Segoe UI Emoji" w:eastAsia="Segoe UI Emoji" w:hAnsi="Segoe UI Emoji" w:cs="Segoe UI Emoji"/>
                <w:sz w:val="24"/>
                <w:lang w:val="zh-CN"/>
              </w:rPr>
              <w:t>□</w:t>
            </w:r>
            <w:r>
              <w:rPr>
                <w:rFonts w:ascii="宋体" w:hAnsi="宋体"/>
                <w:sz w:val="24"/>
                <w:lang w:val="zh-CN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lang w:val="zh-CN"/>
              </w:rPr>
              <w:t xml:space="preserve">标间 </w:t>
            </w:r>
            <w:r>
              <w:rPr>
                <w:rFonts w:ascii="Segoe UI Emoji" w:eastAsia="Segoe UI Emoji" w:hAnsi="Segoe UI Emoji" w:cs="Segoe UI Emoji"/>
                <w:sz w:val="24"/>
                <w:lang w:val="zh-CN"/>
              </w:rPr>
              <w:t>□</w:t>
            </w:r>
            <w:r>
              <w:rPr>
                <w:rFonts w:ascii="宋体" w:hAnsi="宋体"/>
                <w:sz w:val="24"/>
                <w:lang w:val="zh-CN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lang w:val="zh-CN"/>
              </w:rPr>
              <w:t xml:space="preserve">不住宿 </w:t>
            </w:r>
            <w:r>
              <w:rPr>
                <w:rFonts w:ascii="Segoe UI Emoji" w:eastAsia="Segoe UI Emoji" w:hAnsi="Segoe UI Emoji" w:cs="Segoe UI Emoji"/>
                <w:sz w:val="24"/>
                <w:lang w:val="zh-CN"/>
              </w:rPr>
              <w:t>□</w:t>
            </w:r>
          </w:p>
        </w:tc>
      </w:tr>
      <w:tr w:rsidR="00DD21C1">
        <w:trPr>
          <w:trHeight w:val="1742"/>
          <w:jc w:val="center"/>
        </w:trPr>
        <w:tc>
          <w:tcPr>
            <w:tcW w:w="1369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1C1" w:rsidRDefault="00A57B9B">
            <w:pPr>
              <w:spacing w:line="30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其他材料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DD21C1" w:rsidRDefault="00A57B9B">
            <w:pPr>
              <w:rPr>
                <w:rFonts w:ascii="宋体" w:hAnsi="宋体"/>
                <w:i/>
                <w:iCs/>
                <w:color w:val="FF0000"/>
                <w:szCs w:val="21"/>
                <w:lang w:val="zh-CN"/>
              </w:rPr>
            </w:pPr>
            <w:r>
              <w:rPr>
                <w:rFonts w:ascii="宋体" w:hAnsi="宋体" w:hint="eastAsia"/>
                <w:i/>
                <w:iCs/>
                <w:color w:val="FF0000"/>
                <w:szCs w:val="21"/>
                <w:lang w:val="zh-CN"/>
              </w:rPr>
              <w:t>师</w:t>
            </w:r>
            <w:r>
              <w:rPr>
                <w:rFonts w:ascii="宋体" w:hAnsi="宋体"/>
                <w:i/>
                <w:iCs/>
                <w:color w:val="FF0000"/>
                <w:szCs w:val="21"/>
                <w:lang w:val="zh-CN"/>
              </w:rPr>
              <w:t>资</w:t>
            </w:r>
            <w:r>
              <w:rPr>
                <w:rFonts w:ascii="宋体" w:hAnsi="宋体" w:hint="eastAsia"/>
                <w:i/>
                <w:iCs/>
                <w:color w:val="FF0000"/>
                <w:szCs w:val="21"/>
                <w:lang w:val="zh-CN"/>
              </w:rPr>
              <w:t>培训报</w:t>
            </w:r>
            <w:r>
              <w:rPr>
                <w:rFonts w:ascii="宋体" w:hAnsi="宋体"/>
                <w:i/>
                <w:iCs/>
                <w:color w:val="FF0000"/>
                <w:szCs w:val="21"/>
                <w:lang w:val="zh-CN"/>
              </w:rPr>
              <w:t>名表</w:t>
            </w:r>
            <w:r>
              <w:rPr>
                <w:rFonts w:ascii="宋体" w:hAnsi="宋体" w:hint="eastAsia"/>
                <w:i/>
                <w:iCs/>
                <w:color w:val="FF0000"/>
                <w:szCs w:val="21"/>
                <w:lang w:val="zh-CN"/>
              </w:rPr>
              <w:t>（电</w:t>
            </w:r>
            <w:r>
              <w:rPr>
                <w:rFonts w:ascii="宋体" w:hAnsi="宋体"/>
                <w:i/>
                <w:iCs/>
                <w:color w:val="FF0000"/>
                <w:szCs w:val="21"/>
                <w:lang w:val="zh-CN"/>
              </w:rPr>
              <w:t>子档）</w:t>
            </w:r>
            <w:r>
              <w:rPr>
                <w:rFonts w:ascii="宋体" w:hAnsi="宋体" w:hint="eastAsia"/>
                <w:i/>
                <w:iCs/>
                <w:color w:val="FF0000"/>
                <w:szCs w:val="21"/>
                <w:lang w:val="zh-CN"/>
              </w:rPr>
              <w:t>、</w:t>
            </w:r>
            <w:r>
              <w:rPr>
                <w:rFonts w:ascii="宋体" w:eastAsia="宋体" w:hAnsi="宋体" w:cs="Arial" w:hint="eastAsia"/>
                <w:i/>
                <w:iCs/>
                <w:color w:val="FF0000"/>
                <w:kern w:val="0"/>
                <w:szCs w:val="21"/>
                <w:shd w:val="clear" w:color="auto" w:fill="FFFFFF"/>
              </w:rPr>
              <w:t>电子档</w:t>
            </w:r>
            <w:r>
              <w:rPr>
                <w:rFonts w:ascii="宋体" w:hAnsi="宋体" w:hint="eastAsia"/>
                <w:i/>
                <w:iCs/>
                <w:color w:val="FF0000"/>
                <w:szCs w:val="21"/>
                <w:lang w:val="zh-CN"/>
              </w:rPr>
              <w:t>免冠彩照（发送至邮箱：</w:t>
            </w:r>
            <w:hyperlink r:id="rId11" w:history="1">
              <w:r>
                <w:rPr>
                  <w:rStyle w:val="a7"/>
                  <w:rFonts w:ascii="宋体" w:eastAsia="宋体" w:hAnsi="宋体" w:cs="Arial" w:hint="eastAsia"/>
                  <w:i/>
                  <w:iCs/>
                  <w:color w:val="FF0000"/>
                  <w:kern w:val="0"/>
                  <w:szCs w:val="21"/>
                  <w:shd w:val="clear" w:color="auto" w:fill="FFFFFF"/>
                </w:rPr>
                <w:t>563223749@qq.com</w:t>
              </w:r>
              <w:r>
                <w:rPr>
                  <w:rStyle w:val="a7"/>
                  <w:rFonts w:ascii="宋体" w:hAnsi="宋体" w:hint="eastAsia"/>
                  <w:i/>
                  <w:iCs/>
                  <w:color w:val="FF0000"/>
                  <w:szCs w:val="21"/>
                  <w:lang w:val="zh-CN"/>
                </w:rPr>
                <w:t>）</w:t>
              </w:r>
            </w:hyperlink>
          </w:p>
          <w:p w:rsidR="00DD21C1" w:rsidRDefault="00DD21C1">
            <w:pPr>
              <w:rPr>
                <w:rFonts w:ascii="宋体" w:hAnsi="宋体"/>
                <w:sz w:val="24"/>
                <w:lang w:val="zh-CN"/>
              </w:rPr>
            </w:pPr>
          </w:p>
        </w:tc>
      </w:tr>
    </w:tbl>
    <w:p w:rsidR="00DD21C1" w:rsidRDefault="00DD21C1">
      <w:pPr>
        <w:rPr>
          <w:color w:val="FF0000"/>
        </w:rPr>
      </w:pPr>
    </w:p>
    <w:p w:rsidR="00DD21C1" w:rsidRDefault="00A57B9B">
      <w:pPr>
        <w:rPr>
          <w:color w:val="FF0000"/>
        </w:rPr>
      </w:pPr>
      <w:r>
        <w:rPr>
          <w:rFonts w:hint="eastAsia"/>
          <w:color w:val="FF0000"/>
        </w:rPr>
        <w:t>注：表格中</w:t>
      </w:r>
      <w:r>
        <w:rPr>
          <w:rFonts w:hint="eastAsia"/>
          <w:color w:val="FF0000"/>
        </w:rPr>
        <w:t>*</w:t>
      </w:r>
      <w:r>
        <w:rPr>
          <w:rFonts w:hint="eastAsia"/>
          <w:color w:val="FF0000"/>
        </w:rPr>
        <w:t>标注项目为必填项，请务必填写。</w:t>
      </w:r>
    </w:p>
    <w:p w:rsidR="00DD21C1" w:rsidRDefault="00DD21C1"/>
    <w:p w:rsidR="00DD21C1" w:rsidRDefault="00A57B9B">
      <w:pPr>
        <w:adjustRightInd w:val="0"/>
        <w:snapToGrid w:val="0"/>
        <w:spacing w:line="480" w:lineRule="exac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  <w:lang w:val="zh-CN"/>
        </w:rPr>
        <w:lastRenderedPageBreak/>
        <w:t>附件</w:t>
      </w:r>
      <w:r>
        <w:rPr>
          <w:rFonts w:ascii="宋体" w:hAnsi="宋体" w:cs="宋体" w:hint="eastAsia"/>
          <w:bCs/>
          <w:sz w:val="32"/>
          <w:szCs w:val="32"/>
        </w:rPr>
        <w:t>2：</w:t>
      </w:r>
    </w:p>
    <w:p w:rsidR="00DD21C1" w:rsidRDefault="00A57B9B" w:rsidP="006227DB">
      <w:pPr>
        <w:spacing w:afterLines="100" w:line="480" w:lineRule="auto"/>
        <w:jc w:val="center"/>
        <w:rPr>
          <w:rFonts w:ascii="宋体" w:hAnsi="宋体"/>
          <w:b/>
          <w:sz w:val="32"/>
          <w:szCs w:val="32"/>
          <w:lang w:val="zh-CN"/>
        </w:rPr>
      </w:pPr>
      <w:r>
        <w:rPr>
          <w:rFonts w:ascii="宋体" w:hAnsi="宋体" w:hint="eastAsia"/>
          <w:b/>
          <w:sz w:val="32"/>
          <w:szCs w:val="32"/>
          <w:lang w:val="zh-CN"/>
        </w:rPr>
        <w:t>工业机器人师资培训课程表</w:t>
      </w:r>
    </w:p>
    <w:tbl>
      <w:tblPr>
        <w:tblW w:w="8060" w:type="dxa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3006"/>
        <w:gridCol w:w="1185"/>
        <w:gridCol w:w="2865"/>
      </w:tblGrid>
      <w:tr w:rsidR="00DD21C1">
        <w:trPr>
          <w:trHeight w:val="680"/>
          <w:jc w:val="center"/>
        </w:trPr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DD21C1" w:rsidRDefault="00A57B9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DD21C1" w:rsidRDefault="00A57B9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教学内容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DD21C1" w:rsidRDefault="00A57B9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教学时间</w:t>
            </w:r>
          </w:p>
        </w:tc>
        <w:tc>
          <w:tcPr>
            <w:tcW w:w="2865" w:type="dxa"/>
            <w:shd w:val="clear" w:color="auto" w:fill="D9D9D9" w:themeFill="background1" w:themeFillShade="D9"/>
            <w:vAlign w:val="center"/>
          </w:tcPr>
          <w:p w:rsidR="00DD21C1" w:rsidRDefault="00A57B9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教学内容章节</w:t>
            </w:r>
          </w:p>
        </w:tc>
      </w:tr>
      <w:tr w:rsidR="00DD21C1">
        <w:trPr>
          <w:trHeight w:val="855"/>
          <w:jc w:val="center"/>
        </w:trPr>
        <w:tc>
          <w:tcPr>
            <w:tcW w:w="1004" w:type="dxa"/>
            <w:vMerge w:val="restart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第1天</w:t>
            </w:r>
          </w:p>
        </w:tc>
        <w:tc>
          <w:tcPr>
            <w:tcW w:w="3006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培训详解</w:t>
            </w:r>
          </w:p>
        </w:tc>
        <w:tc>
          <w:tcPr>
            <w:tcW w:w="1185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865" w:type="dxa"/>
            <w:vAlign w:val="center"/>
          </w:tcPr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工业机器人培训项目介绍</w:t>
            </w:r>
          </w:p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安全操作说明</w:t>
            </w:r>
          </w:p>
        </w:tc>
      </w:tr>
      <w:tr w:rsidR="00DD21C1">
        <w:trPr>
          <w:trHeight w:val="1272"/>
          <w:jc w:val="center"/>
        </w:trPr>
        <w:tc>
          <w:tcPr>
            <w:tcW w:w="1004" w:type="dxa"/>
            <w:vMerge/>
            <w:vAlign w:val="center"/>
          </w:tcPr>
          <w:p w:rsidR="00DD21C1" w:rsidRDefault="00DD21C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006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工业机器人基本操作认识</w:t>
            </w:r>
          </w:p>
        </w:tc>
        <w:tc>
          <w:tcPr>
            <w:tcW w:w="1185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下午</w:t>
            </w:r>
          </w:p>
        </w:tc>
        <w:tc>
          <w:tcPr>
            <w:tcW w:w="2865" w:type="dxa"/>
            <w:vAlign w:val="center"/>
          </w:tcPr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工业机器人手动示教</w:t>
            </w:r>
          </w:p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工业机器人坐标系认知</w:t>
            </w:r>
          </w:p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工业机器人零点</w:t>
            </w:r>
          </w:p>
        </w:tc>
      </w:tr>
      <w:tr w:rsidR="00DD21C1">
        <w:trPr>
          <w:trHeight w:val="1272"/>
          <w:jc w:val="center"/>
        </w:trPr>
        <w:tc>
          <w:tcPr>
            <w:tcW w:w="1004" w:type="dxa"/>
            <w:vMerge w:val="restart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第2天</w:t>
            </w:r>
          </w:p>
        </w:tc>
        <w:tc>
          <w:tcPr>
            <w:tcW w:w="3006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工业仿真软件操作</w:t>
            </w:r>
          </w:p>
        </w:tc>
        <w:tc>
          <w:tcPr>
            <w:tcW w:w="1185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865" w:type="dxa"/>
            <w:vAlign w:val="center"/>
          </w:tcPr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模型导入</w:t>
            </w:r>
          </w:p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模型建模</w:t>
            </w:r>
          </w:p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模型联结</w:t>
            </w:r>
          </w:p>
        </w:tc>
      </w:tr>
      <w:tr w:rsidR="00DD21C1">
        <w:trPr>
          <w:trHeight w:val="1272"/>
          <w:jc w:val="center"/>
        </w:trPr>
        <w:tc>
          <w:tcPr>
            <w:tcW w:w="1004" w:type="dxa"/>
            <w:vMerge/>
            <w:vAlign w:val="center"/>
          </w:tcPr>
          <w:p w:rsidR="00DD21C1" w:rsidRDefault="00DD21C1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006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工业机器人基本操作认知</w:t>
            </w:r>
          </w:p>
        </w:tc>
        <w:tc>
          <w:tcPr>
            <w:tcW w:w="1185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下午</w:t>
            </w:r>
          </w:p>
        </w:tc>
        <w:tc>
          <w:tcPr>
            <w:tcW w:w="2865" w:type="dxa"/>
            <w:vAlign w:val="center"/>
          </w:tcPr>
          <w:p w:rsidR="00DD21C1" w:rsidRDefault="00A57B9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备份/导入</w:t>
            </w:r>
          </w:p>
          <w:p w:rsidR="00DD21C1" w:rsidRDefault="00A57B9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推定功能</w:t>
            </w:r>
          </w:p>
          <w:p w:rsidR="00DD21C1" w:rsidRDefault="00A57B9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功能备注</w:t>
            </w:r>
          </w:p>
        </w:tc>
      </w:tr>
      <w:tr w:rsidR="00DD21C1">
        <w:trPr>
          <w:trHeight w:val="1529"/>
          <w:jc w:val="center"/>
        </w:trPr>
        <w:tc>
          <w:tcPr>
            <w:tcW w:w="1004" w:type="dxa"/>
            <w:vMerge w:val="restart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第3天</w:t>
            </w:r>
          </w:p>
        </w:tc>
        <w:tc>
          <w:tcPr>
            <w:tcW w:w="3006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工业仿真软件操作</w:t>
            </w:r>
          </w:p>
        </w:tc>
        <w:tc>
          <w:tcPr>
            <w:tcW w:w="1185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865" w:type="dxa"/>
            <w:vAlign w:val="center"/>
          </w:tcPr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场景布局</w:t>
            </w:r>
          </w:p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信号连接</w:t>
            </w:r>
          </w:p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动态仿真</w:t>
            </w:r>
          </w:p>
        </w:tc>
      </w:tr>
      <w:tr w:rsidR="00DD21C1">
        <w:trPr>
          <w:trHeight w:val="1174"/>
          <w:jc w:val="center"/>
        </w:trPr>
        <w:tc>
          <w:tcPr>
            <w:tcW w:w="1004" w:type="dxa"/>
            <w:vMerge/>
            <w:vAlign w:val="center"/>
          </w:tcPr>
          <w:p w:rsidR="00DD21C1" w:rsidRDefault="00DD21C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006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sz w:val="24"/>
              </w:rPr>
              <w:t>工业机器人编程操作认知</w:t>
            </w:r>
          </w:p>
        </w:tc>
        <w:tc>
          <w:tcPr>
            <w:tcW w:w="1185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下午</w:t>
            </w:r>
          </w:p>
        </w:tc>
        <w:tc>
          <w:tcPr>
            <w:tcW w:w="2865" w:type="dxa"/>
            <w:vAlign w:val="center"/>
          </w:tcPr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信号配置</w:t>
            </w:r>
          </w:p>
        </w:tc>
      </w:tr>
      <w:tr w:rsidR="00DD21C1">
        <w:trPr>
          <w:trHeight w:val="1174"/>
          <w:jc w:val="center"/>
        </w:trPr>
        <w:tc>
          <w:tcPr>
            <w:tcW w:w="1004" w:type="dxa"/>
            <w:vMerge w:val="restart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3006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工业机器人编程操作认知</w:t>
            </w:r>
          </w:p>
        </w:tc>
        <w:tc>
          <w:tcPr>
            <w:tcW w:w="1185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865" w:type="dxa"/>
            <w:vAlign w:val="center"/>
          </w:tcPr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场景编程</w:t>
            </w:r>
          </w:p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自动运行</w:t>
            </w:r>
          </w:p>
        </w:tc>
      </w:tr>
      <w:tr w:rsidR="00DD21C1">
        <w:trPr>
          <w:trHeight w:val="1272"/>
          <w:jc w:val="center"/>
        </w:trPr>
        <w:tc>
          <w:tcPr>
            <w:tcW w:w="1004" w:type="dxa"/>
            <w:vMerge/>
            <w:vAlign w:val="center"/>
          </w:tcPr>
          <w:p w:rsidR="00DD21C1" w:rsidRDefault="00DD21C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006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工装夹具操作认知</w:t>
            </w:r>
          </w:p>
        </w:tc>
        <w:tc>
          <w:tcPr>
            <w:tcW w:w="1185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2865" w:type="dxa"/>
            <w:vAlign w:val="center"/>
          </w:tcPr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图纸认知</w:t>
            </w:r>
          </w:p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气路认知</w:t>
            </w:r>
          </w:p>
          <w:p w:rsidR="00DD21C1" w:rsidRDefault="00A57B9B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工具应用</w:t>
            </w:r>
          </w:p>
        </w:tc>
      </w:tr>
      <w:tr w:rsidR="00DD21C1">
        <w:trPr>
          <w:trHeight w:val="561"/>
          <w:jc w:val="center"/>
        </w:trPr>
        <w:tc>
          <w:tcPr>
            <w:tcW w:w="1004" w:type="dxa"/>
            <w:vMerge w:val="restart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天</w:t>
            </w:r>
          </w:p>
        </w:tc>
        <w:tc>
          <w:tcPr>
            <w:tcW w:w="3006" w:type="dxa"/>
            <w:vMerge w:val="restart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1185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上午</w:t>
            </w:r>
          </w:p>
        </w:tc>
        <w:tc>
          <w:tcPr>
            <w:tcW w:w="2865" w:type="dxa"/>
            <w:vAlign w:val="center"/>
          </w:tcPr>
          <w:p w:rsidR="00DD21C1" w:rsidRDefault="00A57B9B"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考试</w:t>
            </w:r>
          </w:p>
        </w:tc>
      </w:tr>
      <w:tr w:rsidR="00DD21C1">
        <w:trPr>
          <w:trHeight w:val="583"/>
          <w:jc w:val="center"/>
        </w:trPr>
        <w:tc>
          <w:tcPr>
            <w:tcW w:w="1004" w:type="dxa"/>
            <w:vMerge/>
            <w:vAlign w:val="center"/>
          </w:tcPr>
          <w:p w:rsidR="00DD21C1" w:rsidRDefault="00DD21C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006" w:type="dxa"/>
            <w:vMerge/>
            <w:vAlign w:val="center"/>
          </w:tcPr>
          <w:p w:rsidR="00DD21C1" w:rsidRDefault="00DD21C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DD21C1" w:rsidRDefault="00A57B9B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下午</w:t>
            </w:r>
          </w:p>
        </w:tc>
        <w:tc>
          <w:tcPr>
            <w:tcW w:w="2865" w:type="dxa"/>
            <w:vAlign w:val="center"/>
          </w:tcPr>
          <w:p w:rsidR="00DD21C1" w:rsidRDefault="00A57B9B">
            <w:pPr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考试</w:t>
            </w:r>
          </w:p>
        </w:tc>
      </w:tr>
    </w:tbl>
    <w:p w:rsidR="00DD21C1" w:rsidRDefault="00DD21C1"/>
    <w:sectPr w:rsidR="00DD21C1" w:rsidSect="00EF38F4">
      <w:footerReference w:type="default" r:id="rId12"/>
      <w:pgSz w:w="11906" w:h="16838"/>
      <w:pgMar w:top="1440" w:right="1800" w:bottom="13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AE" w:rsidRDefault="003564AE">
      <w:r>
        <w:separator/>
      </w:r>
    </w:p>
  </w:endnote>
  <w:endnote w:type="continuationSeparator" w:id="0">
    <w:p w:rsidR="003564AE" w:rsidRDefault="00356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C1" w:rsidRDefault="00EF38F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SELdGxAEAAF8DAAAOAAAAAAAAAAAAAAAAAC4CAABk&#10;cnMvZTJvRG9jLnhtbFBLAQItABQABgAIAAAAIQAMSvDu1gAAAAUBAAAPAAAAAAAAAAAAAAAAAB4E&#10;AABkcnMvZG93bnJldi54bWxQSwUGAAAAAAQABADzAAAAIQUAAAAA&#10;" filled="f" stroked="f">
          <v:textbox style="mso-fit-shape-to-text:t" inset="0,0,0,0">
            <w:txbxContent>
              <w:p w:rsidR="00DD21C1" w:rsidRDefault="00EF38F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57B9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F76B6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AE" w:rsidRDefault="003564AE">
      <w:r>
        <w:separator/>
      </w:r>
    </w:p>
  </w:footnote>
  <w:footnote w:type="continuationSeparator" w:id="0">
    <w:p w:rsidR="003564AE" w:rsidRDefault="00356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A30C0F"/>
    <w:multiLevelType w:val="singleLevel"/>
    <w:tmpl w:val="9FA30C0F"/>
    <w:lvl w:ilvl="0">
      <w:start w:val="1"/>
      <w:numFmt w:val="decimal"/>
      <w:suff w:val="nothing"/>
      <w:lvlText w:val="%1、"/>
      <w:lvlJc w:val="left"/>
    </w:lvl>
  </w:abstractNum>
  <w:abstractNum w:abstractNumId="1">
    <w:nsid w:val="D517296D"/>
    <w:multiLevelType w:val="singleLevel"/>
    <w:tmpl w:val="D517296D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0B13CA"/>
    <w:rsid w:val="000275E5"/>
    <w:rsid w:val="00073A70"/>
    <w:rsid w:val="00076EFE"/>
    <w:rsid w:val="000858A3"/>
    <w:rsid w:val="000B0A0A"/>
    <w:rsid w:val="000D2EBA"/>
    <w:rsid w:val="000F2D62"/>
    <w:rsid w:val="00172133"/>
    <w:rsid w:val="001C0755"/>
    <w:rsid w:val="001E4361"/>
    <w:rsid w:val="002707B1"/>
    <w:rsid w:val="002B0964"/>
    <w:rsid w:val="002D64F6"/>
    <w:rsid w:val="003564AE"/>
    <w:rsid w:val="00411CA7"/>
    <w:rsid w:val="00425C48"/>
    <w:rsid w:val="004E683D"/>
    <w:rsid w:val="00527DD5"/>
    <w:rsid w:val="00537CC5"/>
    <w:rsid w:val="00584BA8"/>
    <w:rsid w:val="005D0A82"/>
    <w:rsid w:val="006227DB"/>
    <w:rsid w:val="006A6B82"/>
    <w:rsid w:val="006F76B6"/>
    <w:rsid w:val="007549E6"/>
    <w:rsid w:val="0081444D"/>
    <w:rsid w:val="00841CAF"/>
    <w:rsid w:val="00843D57"/>
    <w:rsid w:val="00883658"/>
    <w:rsid w:val="008B762F"/>
    <w:rsid w:val="008E33F4"/>
    <w:rsid w:val="00984557"/>
    <w:rsid w:val="00987400"/>
    <w:rsid w:val="009B24F7"/>
    <w:rsid w:val="009D1119"/>
    <w:rsid w:val="009F460E"/>
    <w:rsid w:val="00A0361A"/>
    <w:rsid w:val="00A52E0A"/>
    <w:rsid w:val="00A57B9B"/>
    <w:rsid w:val="00AF5323"/>
    <w:rsid w:val="00B36CC6"/>
    <w:rsid w:val="00B53AE9"/>
    <w:rsid w:val="00BD07DB"/>
    <w:rsid w:val="00C10454"/>
    <w:rsid w:val="00C970BE"/>
    <w:rsid w:val="00DB438D"/>
    <w:rsid w:val="00DD21C1"/>
    <w:rsid w:val="00E052D0"/>
    <w:rsid w:val="00E32FB7"/>
    <w:rsid w:val="00EF38F4"/>
    <w:rsid w:val="00F111F4"/>
    <w:rsid w:val="00F27211"/>
    <w:rsid w:val="00F565AF"/>
    <w:rsid w:val="00F86233"/>
    <w:rsid w:val="01273C21"/>
    <w:rsid w:val="061E030F"/>
    <w:rsid w:val="070B13CA"/>
    <w:rsid w:val="0A0817BE"/>
    <w:rsid w:val="0B884172"/>
    <w:rsid w:val="0EA63B29"/>
    <w:rsid w:val="0EB94650"/>
    <w:rsid w:val="0F7C2F0D"/>
    <w:rsid w:val="11724983"/>
    <w:rsid w:val="120A4777"/>
    <w:rsid w:val="121A7C37"/>
    <w:rsid w:val="147159BF"/>
    <w:rsid w:val="15D34860"/>
    <w:rsid w:val="1A0A1B5B"/>
    <w:rsid w:val="2316445F"/>
    <w:rsid w:val="26A245F6"/>
    <w:rsid w:val="27287780"/>
    <w:rsid w:val="2BC950DE"/>
    <w:rsid w:val="38A131C7"/>
    <w:rsid w:val="394A69A5"/>
    <w:rsid w:val="3C0E0CC1"/>
    <w:rsid w:val="3D715F62"/>
    <w:rsid w:val="44856129"/>
    <w:rsid w:val="45C61440"/>
    <w:rsid w:val="4D1512DD"/>
    <w:rsid w:val="56381598"/>
    <w:rsid w:val="5922132D"/>
    <w:rsid w:val="5AF04289"/>
    <w:rsid w:val="5CD97A08"/>
    <w:rsid w:val="5D557355"/>
    <w:rsid w:val="60950FBD"/>
    <w:rsid w:val="61FF6345"/>
    <w:rsid w:val="66547C11"/>
    <w:rsid w:val="66B97330"/>
    <w:rsid w:val="6A8620C8"/>
    <w:rsid w:val="6C761D59"/>
    <w:rsid w:val="6E1F28A8"/>
    <w:rsid w:val="70036FC6"/>
    <w:rsid w:val="7DB4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8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F38F4"/>
    <w:rPr>
      <w:sz w:val="18"/>
      <w:szCs w:val="18"/>
    </w:rPr>
  </w:style>
  <w:style w:type="paragraph" w:styleId="a4">
    <w:name w:val="footer"/>
    <w:basedOn w:val="a"/>
    <w:link w:val="Char0"/>
    <w:qFormat/>
    <w:rsid w:val="00EF3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F3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F38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EF38F4"/>
    <w:rPr>
      <w:color w:val="0000FF"/>
      <w:u w:val="single"/>
    </w:rPr>
  </w:style>
  <w:style w:type="paragraph" w:customStyle="1" w:styleId="1">
    <w:name w:val="列表段落1"/>
    <w:basedOn w:val="a"/>
    <w:uiPriority w:val="99"/>
    <w:qFormat/>
    <w:rsid w:val="00EF38F4"/>
    <w:pPr>
      <w:ind w:firstLineChars="200" w:firstLine="420"/>
    </w:pPr>
  </w:style>
  <w:style w:type="paragraph" w:customStyle="1" w:styleId="opmapdotsleft">
    <w:name w:val="op_mapdots_left"/>
    <w:basedOn w:val="a"/>
    <w:qFormat/>
    <w:rsid w:val="00EF38F4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EF38F4"/>
    <w:pPr>
      <w:ind w:firstLineChars="200" w:firstLine="420"/>
    </w:pPr>
  </w:style>
  <w:style w:type="character" w:customStyle="1" w:styleId="Char1">
    <w:name w:val="页眉 Char"/>
    <w:basedOn w:val="a0"/>
    <w:link w:val="a5"/>
    <w:qFormat/>
    <w:rsid w:val="00EF38F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F38F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EF38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opmapdotsleft">
    <w:name w:val="op_mapdots_left"/>
    <w:basedOn w:val="a"/>
    <w:qFormat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6%B0%E5%85%B4%E6%88%98%E7%95%A5%E6%80%A7%E4%BA%A7%E4%B8%9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63223749@qq.com&#65289;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&#25253;&#21517;&#25130;&#27490;&#26085;&#26399;&#21069;&#38656;&#23558;&#26448;&#26009;&#21457;&#36865;&#33267;&#37038;&#31665;563223749@qq.com&#12290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2018-10-08T02:01:00Z</cp:lastPrinted>
  <dcterms:created xsi:type="dcterms:W3CDTF">2019-02-13T07:06:00Z</dcterms:created>
  <dcterms:modified xsi:type="dcterms:W3CDTF">2019-03-05T08:23:00Z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