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72" w:rsidRPr="002E3613" w:rsidRDefault="00900872" w:rsidP="00561FA8">
      <w:pPr>
        <w:pStyle w:val="a9"/>
        <w:spacing w:after="156"/>
      </w:pPr>
      <w:bookmarkStart w:id="0" w:name="bookmark1721"/>
      <w:r w:rsidRPr="002E3613">
        <w:rPr>
          <w:color w:val="000000"/>
        </w:rPr>
        <w:t>灯具安装</w:t>
      </w:r>
      <w:bookmarkStart w:id="1" w:name="bookmark1719"/>
      <w:bookmarkStart w:id="2" w:name="bookmark1720"/>
      <w:bookmarkStart w:id="3" w:name="bookmark1722"/>
      <w:bookmarkEnd w:id="0"/>
      <w:r w:rsidRPr="002E3613">
        <w:t>专</w:t>
      </w:r>
      <w:r w:rsidR="001A645C" w:rsidRPr="002E3613">
        <w:rPr>
          <w:rFonts w:hint="eastAsia"/>
        </w:rPr>
        <w:t>项</w:t>
      </w:r>
      <w:r w:rsidRPr="002E3613">
        <w:t>职业能力考核规范</w:t>
      </w:r>
      <w:bookmarkEnd w:id="1"/>
      <w:bookmarkEnd w:id="2"/>
      <w:bookmarkEnd w:id="3"/>
    </w:p>
    <w:p w:rsidR="002E3613" w:rsidRDefault="002E3613" w:rsidP="00561FA8">
      <w:pPr>
        <w:pStyle w:val="a5"/>
        <w:spacing w:line="360" w:lineRule="auto"/>
        <w:ind w:firstLine="562"/>
        <w:rPr>
          <w:rFonts w:ascii="仿宋" w:eastAsia="仿宋" w:hAnsi="仿宋"/>
          <w:lang w:bidi="zh-CN"/>
        </w:rPr>
      </w:pPr>
      <w:bookmarkStart w:id="4" w:name="bookmark1723"/>
      <w:bookmarkStart w:id="5" w:name="bookmark1724"/>
      <w:bookmarkStart w:id="6" w:name="bookmark1725"/>
    </w:p>
    <w:p w:rsidR="00561FA8" w:rsidRDefault="00A320E4" w:rsidP="00561FA8">
      <w:pPr>
        <w:pStyle w:val="a5"/>
        <w:spacing w:line="360" w:lineRule="auto"/>
        <w:ind w:firstLine="562"/>
        <w:rPr>
          <w:rFonts w:ascii="仿宋" w:eastAsia="仿宋" w:hAnsi="仿宋"/>
        </w:rPr>
      </w:pPr>
      <w:r w:rsidRPr="00561FA8">
        <w:rPr>
          <w:rFonts w:ascii="仿宋" w:eastAsia="仿宋" w:hAnsi="仿宋" w:hint="eastAsia"/>
          <w:lang w:bidi="zh-CN"/>
        </w:rPr>
        <w:t>一</w:t>
      </w:r>
      <w:r w:rsidR="00900872" w:rsidRPr="00561FA8">
        <w:rPr>
          <w:rFonts w:ascii="仿宋" w:eastAsia="仿宋" w:hAnsi="仿宋"/>
        </w:rPr>
        <w:t>、定义</w:t>
      </w:r>
      <w:bookmarkEnd w:id="4"/>
      <w:bookmarkEnd w:id="5"/>
      <w:bookmarkEnd w:id="6"/>
    </w:p>
    <w:p w:rsidR="00900872" w:rsidRPr="00561FA8" w:rsidRDefault="00900872" w:rsidP="00561FA8">
      <w:pPr>
        <w:pStyle w:val="a5"/>
        <w:spacing w:line="360" w:lineRule="auto"/>
        <w:ind w:firstLine="560"/>
        <w:rPr>
          <w:rFonts w:ascii="仿宋" w:eastAsia="仿宋" w:hAnsi="仿宋"/>
          <w:b w:val="0"/>
        </w:rPr>
      </w:pPr>
      <w:r w:rsidRPr="00561FA8">
        <w:rPr>
          <w:rFonts w:ascii="仿宋" w:eastAsia="仿宋" w:hAnsi="仿宋"/>
          <w:b w:val="0"/>
        </w:rPr>
        <w:t>利用生产安装工具，在灯具生产车间对常用灯具进行安装和调试的能力。</w:t>
      </w:r>
    </w:p>
    <w:p w:rsidR="00900872" w:rsidRPr="00561FA8" w:rsidRDefault="00900872" w:rsidP="00561FA8">
      <w:pPr>
        <w:pStyle w:val="a5"/>
        <w:spacing w:line="360" w:lineRule="auto"/>
        <w:ind w:firstLine="562"/>
        <w:rPr>
          <w:rFonts w:ascii="仿宋" w:eastAsia="仿宋" w:hAnsi="仿宋"/>
        </w:rPr>
      </w:pPr>
      <w:bookmarkStart w:id="7" w:name="bookmark1728"/>
      <w:bookmarkStart w:id="8" w:name="bookmark1726"/>
      <w:bookmarkStart w:id="9" w:name="bookmark1727"/>
      <w:bookmarkStart w:id="10" w:name="bookmark1729"/>
      <w:r w:rsidRPr="00561FA8">
        <w:rPr>
          <w:rFonts w:ascii="仿宋" w:eastAsia="仿宋" w:hAnsi="仿宋"/>
        </w:rPr>
        <w:t>二</w:t>
      </w:r>
      <w:bookmarkEnd w:id="7"/>
      <w:r w:rsidRPr="00561FA8">
        <w:rPr>
          <w:rFonts w:ascii="仿宋" w:eastAsia="仿宋" w:hAnsi="仿宋"/>
        </w:rPr>
        <w:t>、</w:t>
      </w:r>
      <w:r w:rsidRPr="00561FA8">
        <w:rPr>
          <w:rFonts w:ascii="仿宋" w:eastAsia="仿宋" w:hAnsi="仿宋"/>
        </w:rPr>
        <w:tab/>
        <w:t>适用对象</w:t>
      </w:r>
      <w:bookmarkEnd w:id="8"/>
      <w:bookmarkEnd w:id="9"/>
      <w:bookmarkEnd w:id="10"/>
    </w:p>
    <w:p w:rsidR="00900872" w:rsidRPr="00561FA8" w:rsidRDefault="00900872" w:rsidP="00561FA8">
      <w:pPr>
        <w:pStyle w:val="aa"/>
        <w:spacing w:line="360" w:lineRule="auto"/>
        <w:rPr>
          <w:rFonts w:ascii="仿宋" w:eastAsia="仿宋" w:hAnsi="仿宋"/>
        </w:rPr>
      </w:pPr>
      <w:r w:rsidRPr="00561FA8">
        <w:rPr>
          <w:rFonts w:ascii="仿宋" w:eastAsia="仿宋" w:hAnsi="仿宋"/>
        </w:rPr>
        <w:t>运用或准备运用本项能力求职、就业的人员。</w:t>
      </w:r>
    </w:p>
    <w:p w:rsidR="00900872" w:rsidRPr="00561FA8" w:rsidRDefault="00900872" w:rsidP="00561FA8">
      <w:pPr>
        <w:pStyle w:val="a5"/>
        <w:spacing w:line="360" w:lineRule="auto"/>
        <w:ind w:firstLine="562"/>
        <w:rPr>
          <w:rFonts w:ascii="仿宋" w:eastAsia="仿宋" w:hAnsi="仿宋"/>
        </w:rPr>
      </w:pPr>
      <w:bookmarkStart w:id="11" w:name="bookmark1732"/>
      <w:bookmarkStart w:id="12" w:name="bookmark1730"/>
      <w:bookmarkStart w:id="13" w:name="bookmark1731"/>
      <w:bookmarkStart w:id="14" w:name="bookmark1733"/>
      <w:r w:rsidRPr="00561FA8">
        <w:rPr>
          <w:rFonts w:ascii="仿宋" w:eastAsia="仿宋" w:hAnsi="仿宋"/>
        </w:rPr>
        <w:t>三</w:t>
      </w:r>
      <w:bookmarkEnd w:id="11"/>
      <w:r w:rsidRPr="00561FA8">
        <w:rPr>
          <w:rFonts w:ascii="仿宋" w:eastAsia="仿宋" w:hAnsi="仿宋"/>
        </w:rPr>
        <w:t>、</w:t>
      </w:r>
      <w:r w:rsidRPr="00561FA8">
        <w:rPr>
          <w:rFonts w:ascii="仿宋" w:eastAsia="仿宋" w:hAnsi="仿宋"/>
        </w:rPr>
        <w:tab/>
        <w:t>能力标准与鉴定内容</w:t>
      </w:r>
      <w:bookmarkEnd w:id="12"/>
      <w:bookmarkEnd w:id="13"/>
      <w:bookmarkEnd w:id="14"/>
    </w:p>
    <w:tbl>
      <w:tblPr>
        <w:tblOverlap w:val="never"/>
        <w:tblW w:w="0" w:type="auto"/>
        <w:jc w:val="center"/>
        <w:tblInd w:w="-8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7"/>
        <w:gridCol w:w="3293"/>
        <w:gridCol w:w="2802"/>
        <w:gridCol w:w="995"/>
      </w:tblGrid>
      <w:tr w:rsidR="00900872" w:rsidRPr="00561FA8" w:rsidTr="00561FA8">
        <w:trPr>
          <w:trHeight w:hRule="exact" w:val="455"/>
          <w:jc w:val="center"/>
        </w:trPr>
        <w:tc>
          <w:tcPr>
            <w:tcW w:w="87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8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能力名称：灯具安装</w:t>
            </w:r>
            <w:r w:rsidRPr="00561FA8">
              <w:rPr>
                <w:rFonts w:ascii="仿宋" w:eastAsia="仿宋" w:hAnsi="仿宋"/>
              </w:rPr>
              <w:tab/>
            </w:r>
            <w:r w:rsidR="002E3613">
              <w:rPr>
                <w:rFonts w:ascii="仿宋" w:eastAsia="仿宋" w:hAnsi="仿宋" w:hint="eastAsia"/>
              </w:rPr>
              <w:t xml:space="preserve">                           </w:t>
            </w:r>
            <w:r w:rsidRPr="00561FA8">
              <w:rPr>
                <w:rFonts w:ascii="仿宋" w:eastAsia="仿宋" w:hAnsi="仿宋"/>
              </w:rPr>
              <w:t>职业领域：灯具装配工</w:t>
            </w:r>
          </w:p>
        </w:tc>
      </w:tr>
      <w:tr w:rsidR="00900872" w:rsidRPr="00561FA8" w:rsidTr="00561FA8">
        <w:trPr>
          <w:trHeight w:hRule="exact" w:val="405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6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工作任务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6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操作规范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6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相关知识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6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考核比重</w:t>
            </w:r>
          </w:p>
        </w:tc>
      </w:tr>
      <w:tr w:rsidR="00900872" w:rsidRPr="00561FA8" w:rsidTr="00561FA8">
        <w:trPr>
          <w:trHeight w:hRule="exact" w:val="241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7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（一）工作准备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486BD2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lang w:bidi="en-US"/>
              </w:rPr>
              <w:t>1.</w:t>
            </w:r>
            <w:r w:rsidR="00900872" w:rsidRPr="00561FA8">
              <w:rPr>
                <w:rFonts w:ascii="仿宋" w:eastAsia="仿宋" w:hAnsi="仿宋"/>
              </w:rPr>
              <w:t>能调试使用电烙铁、万用表等安装检测工具</w:t>
            </w:r>
          </w:p>
          <w:p w:rsidR="00900872" w:rsidRPr="00561FA8" w:rsidRDefault="00486BD2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="00900872" w:rsidRPr="00561FA8">
              <w:rPr>
                <w:rFonts w:ascii="仿宋" w:eastAsia="仿宋" w:hAnsi="仿宋"/>
              </w:rPr>
              <w:t>能</w:t>
            </w:r>
            <w:r w:rsidR="007B5673" w:rsidRPr="00561FA8">
              <w:rPr>
                <w:rFonts w:ascii="仿宋" w:eastAsia="仿宋" w:hAnsi="仿宋"/>
              </w:rPr>
              <w:t>检查</w:t>
            </w:r>
            <w:r w:rsidR="00900872" w:rsidRPr="00561FA8">
              <w:rPr>
                <w:rFonts w:ascii="仿宋" w:eastAsia="仿宋" w:hAnsi="仿宋"/>
              </w:rPr>
              <w:t>、判别灯具各部件的质量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486BD2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 w:rsidR="00900872" w:rsidRPr="00561FA8">
              <w:rPr>
                <w:rFonts w:ascii="仿宋" w:eastAsia="仿宋" w:hAnsi="仿宋"/>
              </w:rPr>
              <w:t>电工安装及检测仪器、仪表、工具的使用方法</w:t>
            </w:r>
          </w:p>
          <w:p w:rsidR="00900872" w:rsidRPr="00561FA8" w:rsidRDefault="00486BD2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="00900872" w:rsidRPr="00561FA8">
              <w:rPr>
                <w:rFonts w:ascii="仿宋" w:eastAsia="仿宋" w:hAnsi="仿宋"/>
              </w:rPr>
              <w:t>灯具各部件的识别知识及测量方法</w:t>
            </w:r>
          </w:p>
          <w:p w:rsidR="00900872" w:rsidRPr="00561FA8" w:rsidRDefault="00486BD2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3.</w:t>
            </w:r>
            <w:r w:rsidR="00900872" w:rsidRPr="00561FA8">
              <w:rPr>
                <w:rFonts w:ascii="仿宋" w:eastAsia="仿宋" w:hAnsi="仿宋"/>
              </w:rPr>
              <w:t>电子元件的识别方法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7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20%</w:t>
            </w:r>
          </w:p>
        </w:tc>
      </w:tr>
      <w:tr w:rsidR="00900872" w:rsidRPr="00561FA8" w:rsidTr="00561FA8">
        <w:trPr>
          <w:trHeight w:hRule="exact" w:val="1445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7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（二）灯具安装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486BD2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 w:rsidR="00900872" w:rsidRPr="00561FA8">
              <w:rPr>
                <w:rFonts w:ascii="仿宋" w:eastAsia="仿宋" w:hAnsi="仿宋"/>
              </w:rPr>
              <w:t>能识读灯具安装图纸</w:t>
            </w:r>
          </w:p>
          <w:p w:rsidR="00900872" w:rsidRPr="00561FA8" w:rsidRDefault="00486BD2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2.</w:t>
            </w:r>
            <w:r w:rsidR="00900872" w:rsidRPr="00561FA8">
              <w:rPr>
                <w:rFonts w:ascii="仿宋" w:eastAsia="仿宋" w:hAnsi="仿宋"/>
              </w:rPr>
              <w:t>能按图纸要求安装灯具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541335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 w:hint="eastAsia"/>
              </w:rPr>
              <w:t>1</w:t>
            </w:r>
            <w:r w:rsidR="00486BD2">
              <w:rPr>
                <w:rFonts w:ascii="仿宋" w:eastAsia="仿宋" w:hAnsi="仿宋" w:hint="eastAsia"/>
              </w:rPr>
              <w:t>.</w:t>
            </w:r>
            <w:r w:rsidR="00900872" w:rsidRPr="00561FA8">
              <w:rPr>
                <w:rFonts w:ascii="仿宋" w:eastAsia="仿宋" w:hAnsi="仿宋"/>
              </w:rPr>
              <w:t>照明安装线路工作原理</w:t>
            </w:r>
          </w:p>
          <w:p w:rsidR="00900872" w:rsidRPr="00561FA8" w:rsidRDefault="00541335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 w:hint="eastAsia"/>
              </w:rPr>
              <w:t>2</w:t>
            </w:r>
            <w:r w:rsidR="00486BD2">
              <w:rPr>
                <w:rFonts w:ascii="仿宋" w:eastAsia="仿宋" w:hAnsi="仿宋" w:hint="eastAsia"/>
              </w:rPr>
              <w:t>.</w:t>
            </w:r>
            <w:r w:rsidR="00900872" w:rsidRPr="00561FA8">
              <w:rPr>
                <w:rFonts w:ascii="仿宋" w:eastAsia="仿宋" w:hAnsi="仿宋"/>
              </w:rPr>
              <w:t>安装图纸的识读</w:t>
            </w:r>
          </w:p>
          <w:p w:rsidR="00900872" w:rsidRPr="00561FA8" w:rsidRDefault="00541335" w:rsidP="00486BD2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 w:hint="eastAsia"/>
              </w:rPr>
              <w:t>3</w:t>
            </w:r>
            <w:r w:rsidR="00486BD2">
              <w:rPr>
                <w:rFonts w:ascii="仿宋" w:eastAsia="仿宋" w:hAnsi="仿宋" w:hint="eastAsia"/>
              </w:rPr>
              <w:t>.</w:t>
            </w:r>
            <w:r w:rsidR="00900872" w:rsidRPr="00561FA8">
              <w:rPr>
                <w:rFonts w:ascii="仿宋" w:eastAsia="仿宋" w:hAnsi="仿宋"/>
              </w:rPr>
              <w:t>安全安装操作规程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7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60%</w:t>
            </w:r>
          </w:p>
        </w:tc>
      </w:tr>
      <w:tr w:rsidR="00900872" w:rsidRPr="00561FA8" w:rsidTr="00561FA8">
        <w:trPr>
          <w:trHeight w:hRule="exact" w:val="1104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7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（三）</w:t>
            </w:r>
            <w:r w:rsidR="00425EAF" w:rsidRPr="00561FA8">
              <w:rPr>
                <w:rFonts w:ascii="仿宋" w:eastAsia="仿宋" w:hAnsi="仿宋"/>
              </w:rPr>
              <w:t>检查</w:t>
            </w:r>
            <w:r w:rsidRPr="00561FA8">
              <w:rPr>
                <w:rFonts w:ascii="仿宋" w:eastAsia="仿宋" w:hAnsi="仿宋"/>
              </w:rPr>
              <w:t>调试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872" w:rsidRPr="00561FA8" w:rsidRDefault="000C5F5D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能对安装后的灯具成品进行通电检查</w:t>
            </w:r>
            <w:r w:rsidR="00900872" w:rsidRPr="00561FA8">
              <w:rPr>
                <w:rFonts w:ascii="仿宋" w:eastAsia="仿宋" w:hAnsi="仿宋"/>
              </w:rPr>
              <w:t>调试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7"/>
              <w:spacing w:line="360" w:lineRule="auto"/>
              <w:jc w:val="both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灯具安装质量要求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872" w:rsidRPr="00561FA8" w:rsidRDefault="00900872" w:rsidP="00561FA8">
            <w:pPr>
              <w:pStyle w:val="a7"/>
              <w:spacing w:line="360" w:lineRule="auto"/>
              <w:rPr>
                <w:rFonts w:ascii="仿宋" w:eastAsia="仿宋" w:hAnsi="仿宋"/>
              </w:rPr>
            </w:pPr>
            <w:r w:rsidRPr="00561FA8">
              <w:rPr>
                <w:rFonts w:ascii="仿宋" w:eastAsia="仿宋" w:hAnsi="仿宋"/>
              </w:rPr>
              <w:t>20%</w:t>
            </w:r>
          </w:p>
        </w:tc>
      </w:tr>
    </w:tbl>
    <w:p w:rsidR="00900872" w:rsidRPr="00561FA8" w:rsidRDefault="00900872" w:rsidP="00561FA8">
      <w:pPr>
        <w:pStyle w:val="a5"/>
        <w:spacing w:beforeLines="50" w:before="156" w:afterLines="50" w:after="156" w:line="360" w:lineRule="auto"/>
        <w:ind w:firstLine="562"/>
        <w:rPr>
          <w:rFonts w:ascii="仿宋" w:eastAsia="仿宋" w:hAnsi="仿宋"/>
        </w:rPr>
      </w:pPr>
      <w:bookmarkStart w:id="15" w:name="bookmark1736"/>
      <w:bookmarkStart w:id="16" w:name="bookmark1734"/>
      <w:bookmarkStart w:id="17" w:name="bookmark1735"/>
      <w:bookmarkStart w:id="18" w:name="bookmark1737"/>
      <w:r w:rsidRPr="00561FA8">
        <w:rPr>
          <w:rFonts w:ascii="仿宋" w:eastAsia="仿宋" w:hAnsi="仿宋"/>
        </w:rPr>
        <w:t>四</w:t>
      </w:r>
      <w:bookmarkEnd w:id="15"/>
      <w:r w:rsidRPr="00561FA8">
        <w:rPr>
          <w:rFonts w:ascii="仿宋" w:eastAsia="仿宋" w:hAnsi="仿宋"/>
        </w:rPr>
        <w:t>、鉴定要求</w:t>
      </w:r>
      <w:bookmarkEnd w:id="16"/>
      <w:bookmarkEnd w:id="17"/>
      <w:bookmarkEnd w:id="18"/>
    </w:p>
    <w:p w:rsidR="00900872" w:rsidRPr="00561FA8" w:rsidRDefault="00900872" w:rsidP="00561FA8">
      <w:pPr>
        <w:pStyle w:val="aa"/>
        <w:spacing w:line="360" w:lineRule="auto"/>
        <w:rPr>
          <w:rFonts w:ascii="仿宋" w:eastAsia="仿宋" w:hAnsi="仿宋"/>
        </w:rPr>
      </w:pPr>
      <w:bookmarkStart w:id="19" w:name="bookmark1738"/>
      <w:r w:rsidRPr="00561FA8">
        <w:rPr>
          <w:rFonts w:ascii="仿宋" w:eastAsia="仿宋" w:hAnsi="仿宋"/>
        </w:rPr>
        <w:t>（</w:t>
      </w:r>
      <w:bookmarkEnd w:id="19"/>
      <w:r w:rsidRPr="00561FA8">
        <w:rPr>
          <w:rFonts w:ascii="仿宋" w:eastAsia="仿宋" w:hAnsi="仿宋"/>
        </w:rPr>
        <w:t>一）申报条件</w:t>
      </w:r>
    </w:p>
    <w:p w:rsidR="00900872" w:rsidRPr="00561FA8" w:rsidRDefault="00900872" w:rsidP="00561FA8">
      <w:pPr>
        <w:pStyle w:val="aa"/>
        <w:spacing w:line="360" w:lineRule="auto"/>
        <w:rPr>
          <w:rFonts w:ascii="仿宋" w:eastAsia="仿宋" w:hAnsi="仿宋"/>
        </w:rPr>
      </w:pPr>
      <w:r w:rsidRPr="00561FA8">
        <w:rPr>
          <w:rFonts w:ascii="仿宋" w:eastAsia="仿宋" w:hAnsi="仿宋"/>
        </w:rPr>
        <w:t>达到法定劳动年龄，具有相应技能的劳动者均可申报。</w:t>
      </w:r>
    </w:p>
    <w:p w:rsidR="00900872" w:rsidRPr="00561FA8" w:rsidRDefault="00900872" w:rsidP="00561FA8">
      <w:pPr>
        <w:pStyle w:val="aa"/>
        <w:spacing w:line="360" w:lineRule="auto"/>
        <w:rPr>
          <w:rFonts w:ascii="仿宋" w:eastAsia="仿宋" w:hAnsi="仿宋"/>
        </w:rPr>
      </w:pPr>
      <w:bookmarkStart w:id="20" w:name="bookmark1739"/>
      <w:r w:rsidRPr="00561FA8">
        <w:rPr>
          <w:rFonts w:ascii="仿宋" w:eastAsia="仿宋" w:hAnsi="仿宋"/>
        </w:rPr>
        <w:t>（</w:t>
      </w:r>
      <w:bookmarkEnd w:id="20"/>
      <w:r w:rsidRPr="00561FA8">
        <w:rPr>
          <w:rFonts w:ascii="仿宋" w:eastAsia="仿宋" w:hAnsi="仿宋"/>
        </w:rPr>
        <w:t>二）考评员构成</w:t>
      </w:r>
    </w:p>
    <w:p w:rsidR="00900872" w:rsidRDefault="00900872" w:rsidP="00561FA8">
      <w:pPr>
        <w:pStyle w:val="aa"/>
        <w:spacing w:line="360" w:lineRule="auto"/>
        <w:rPr>
          <w:rFonts w:ascii="仿宋" w:eastAsia="仿宋" w:hAnsi="仿宋"/>
        </w:rPr>
      </w:pPr>
      <w:r w:rsidRPr="00561FA8">
        <w:rPr>
          <w:rFonts w:ascii="仿宋" w:eastAsia="仿宋" w:hAnsi="仿宋"/>
        </w:rPr>
        <w:t>考评员应具备灯具安装专业知识及实际操作经验，每个考评组不少于3</w:t>
      </w:r>
      <w:r w:rsidRPr="00561FA8">
        <w:rPr>
          <w:rFonts w:ascii="仿宋" w:eastAsia="仿宋" w:hAnsi="仿宋"/>
        </w:rPr>
        <w:lastRenderedPageBreak/>
        <w:t>名考评员。</w:t>
      </w:r>
    </w:p>
    <w:p w:rsidR="00561FA8" w:rsidRPr="00561FA8" w:rsidRDefault="00561FA8" w:rsidP="00561FA8">
      <w:pPr>
        <w:pStyle w:val="aa"/>
        <w:spacing w:line="360" w:lineRule="auto"/>
        <w:rPr>
          <w:rFonts w:ascii="仿宋" w:eastAsia="仿宋" w:hAnsi="仿宋"/>
        </w:rPr>
      </w:pPr>
      <w:r w:rsidRPr="00561FA8">
        <w:rPr>
          <w:rFonts w:ascii="仿宋" w:eastAsia="仿宋" w:hAnsi="仿宋" w:hint="eastAsia"/>
        </w:rPr>
        <w:t>（</w:t>
      </w:r>
      <w:r w:rsidR="002E3613">
        <w:rPr>
          <w:rFonts w:ascii="仿宋" w:eastAsia="仿宋" w:hAnsi="仿宋" w:hint="eastAsia"/>
        </w:rPr>
        <w:t>三</w:t>
      </w:r>
      <w:r w:rsidRPr="00561FA8">
        <w:rPr>
          <w:rFonts w:ascii="仿宋" w:eastAsia="仿宋" w:hAnsi="仿宋" w:hint="eastAsia"/>
        </w:rPr>
        <w:t>）鉴定方式与鉴定时间</w:t>
      </w:r>
    </w:p>
    <w:p w:rsidR="00900872" w:rsidRPr="00561FA8" w:rsidRDefault="00900872" w:rsidP="00561FA8">
      <w:pPr>
        <w:pStyle w:val="aa"/>
        <w:spacing w:line="360" w:lineRule="auto"/>
        <w:rPr>
          <w:rFonts w:ascii="仿宋" w:eastAsia="仿宋" w:hAnsi="仿宋"/>
        </w:rPr>
      </w:pPr>
      <w:r w:rsidRPr="00561FA8">
        <w:rPr>
          <w:rFonts w:ascii="仿宋" w:eastAsia="仿宋" w:hAnsi="仿宋"/>
        </w:rPr>
        <w:t>技能操作考核采取实际操作考核。技能操作考核时间不少于60</w:t>
      </w:r>
      <w:r w:rsidR="00561FA8">
        <w:rPr>
          <w:rFonts w:ascii="仿宋" w:eastAsia="仿宋" w:hAnsi="仿宋" w:hint="eastAsia"/>
        </w:rPr>
        <w:t>分钟</w:t>
      </w:r>
      <w:r w:rsidRPr="00561FA8">
        <w:rPr>
          <w:rFonts w:ascii="仿宋" w:eastAsia="仿宋" w:hAnsi="仿宋"/>
        </w:rPr>
        <w:t>。</w:t>
      </w:r>
    </w:p>
    <w:p w:rsidR="00561FA8" w:rsidRDefault="00561FA8" w:rsidP="00561FA8">
      <w:pPr>
        <w:pStyle w:val="aa"/>
        <w:spacing w:line="360" w:lineRule="auto"/>
        <w:rPr>
          <w:rFonts w:ascii="仿宋" w:eastAsia="仿宋" w:hAnsi="仿宋"/>
        </w:rPr>
      </w:pPr>
      <w:r w:rsidRPr="00561FA8">
        <w:rPr>
          <w:rFonts w:ascii="仿宋" w:eastAsia="仿宋" w:hAnsi="仿宋" w:hint="eastAsia"/>
        </w:rPr>
        <w:t>（</w:t>
      </w:r>
      <w:r w:rsidR="002E3613">
        <w:rPr>
          <w:rFonts w:ascii="仿宋" w:eastAsia="仿宋" w:hAnsi="仿宋" w:hint="eastAsia"/>
        </w:rPr>
        <w:t>四</w:t>
      </w:r>
      <w:r w:rsidRPr="00561FA8">
        <w:rPr>
          <w:rFonts w:ascii="仿宋" w:eastAsia="仿宋" w:hAnsi="仿宋" w:hint="eastAsia"/>
        </w:rPr>
        <w:t>）鉴定场地</w:t>
      </w:r>
      <w:r w:rsidR="00E6444E">
        <w:rPr>
          <w:rFonts w:ascii="仿宋" w:eastAsia="仿宋" w:hAnsi="仿宋" w:hint="eastAsia"/>
        </w:rPr>
        <w:t>和</w:t>
      </w:r>
      <w:r w:rsidRPr="00561FA8">
        <w:rPr>
          <w:rFonts w:ascii="仿宋" w:eastAsia="仿宋" w:hAnsi="仿宋" w:hint="eastAsia"/>
        </w:rPr>
        <w:t>设备要求</w:t>
      </w:r>
    </w:p>
    <w:p w:rsidR="008320C0" w:rsidRDefault="00900872" w:rsidP="00561FA8">
      <w:pPr>
        <w:pStyle w:val="aa"/>
        <w:spacing w:line="360" w:lineRule="auto"/>
        <w:rPr>
          <w:rFonts w:ascii="仿宋" w:eastAsia="仿宋" w:hAnsi="仿宋" w:hint="eastAsia"/>
        </w:rPr>
      </w:pPr>
      <w:r w:rsidRPr="00561FA8">
        <w:rPr>
          <w:rFonts w:ascii="仿宋" w:eastAsia="仿宋" w:hAnsi="仿宋"/>
        </w:rPr>
        <w:t>工作台不小于</w:t>
      </w:r>
      <w:r w:rsidR="00131612" w:rsidRPr="00561FA8">
        <w:rPr>
          <w:rFonts w:ascii="仿宋" w:eastAsia="仿宋" w:hAnsi="仿宋" w:hint="eastAsia"/>
        </w:rPr>
        <w:t>10</w:t>
      </w:r>
      <w:r w:rsidR="003521A6">
        <w:rPr>
          <w:rFonts w:ascii="仿宋" w:eastAsia="仿宋" w:hAnsi="仿宋" w:hint="eastAsia"/>
        </w:rPr>
        <w:t>平方米</w:t>
      </w:r>
      <w:r w:rsidRPr="00561FA8">
        <w:rPr>
          <w:rFonts w:ascii="仿宋" w:eastAsia="仿宋" w:hAnsi="仿宋"/>
        </w:rPr>
        <w:t>,并配备万用表、电烙铁、照明灯具部件及安装相关工具，设有电源及漏电保护开关。考场采光、通风良好，整洁无干扰。</w:t>
      </w:r>
      <w:r w:rsidR="002E3613" w:rsidRPr="002E3613">
        <w:rPr>
          <w:rFonts w:ascii="仿宋" w:eastAsia="仿宋" w:hAnsi="仿宋" w:hint="eastAsia"/>
        </w:rPr>
        <w:t>还需配备主考室</w:t>
      </w:r>
      <w:proofErr w:type="gramStart"/>
      <w:r w:rsidR="002E3613" w:rsidRPr="002E3613">
        <w:rPr>
          <w:rFonts w:ascii="仿宋" w:eastAsia="仿宋" w:hAnsi="仿宋" w:hint="eastAsia"/>
        </w:rPr>
        <w:t>及候考室</w:t>
      </w:r>
      <w:proofErr w:type="gramEnd"/>
      <w:r w:rsidR="002E3613" w:rsidRPr="002E3613">
        <w:rPr>
          <w:rFonts w:ascii="仿宋" w:eastAsia="仿宋" w:hAnsi="仿宋" w:hint="eastAsia"/>
        </w:rPr>
        <w:t>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390"/>
        <w:gridCol w:w="2551"/>
        <w:gridCol w:w="1276"/>
        <w:gridCol w:w="1134"/>
        <w:gridCol w:w="709"/>
      </w:tblGrid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序号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名称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型号与规格</w:t>
            </w: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单位</w:t>
            </w:r>
          </w:p>
        </w:tc>
        <w:tc>
          <w:tcPr>
            <w:tcW w:w="1134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备注</w:t>
            </w: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1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797AFC">
            <w:pPr>
              <w:jc w:val="center"/>
              <w:rPr>
                <w:rFonts w:ascii="宋体" w:hAnsi="宋体"/>
              </w:rPr>
            </w:pPr>
            <w:r w:rsidRPr="00DF230C">
              <w:rPr>
                <w:rFonts w:ascii="宋体" w:hAnsi="宋体" w:hint="eastAsia"/>
              </w:rPr>
              <w:t>灯座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2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DF230C">
              <w:rPr>
                <w:rFonts w:ascii="宋体" w:hAnsi="宋体" w:hint="eastAsia"/>
              </w:rPr>
              <w:t>灯杆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3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proofErr w:type="gramStart"/>
            <w:r w:rsidRPr="00DF230C">
              <w:rPr>
                <w:rFonts w:ascii="宋体" w:hAnsi="宋体" w:hint="eastAsia"/>
              </w:rPr>
              <w:t>灯套</w:t>
            </w:r>
            <w:proofErr w:type="gramEnd"/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4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DF230C">
              <w:rPr>
                <w:rFonts w:ascii="宋体" w:hAnsi="宋体" w:hint="eastAsia"/>
              </w:rPr>
              <w:t>灯泡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5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DF230C">
              <w:rPr>
                <w:rFonts w:ascii="宋体" w:hAnsi="宋体" w:hint="eastAsia"/>
              </w:rPr>
              <w:t>电路板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6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DF230C">
              <w:rPr>
                <w:rFonts w:ascii="宋体" w:hAnsi="宋体" w:hint="eastAsia"/>
              </w:rPr>
              <w:t>开关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7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DF230C">
              <w:rPr>
                <w:rFonts w:ascii="宋体" w:hAnsi="宋体" w:hint="eastAsia"/>
              </w:rPr>
              <w:t>电线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若干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8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DF230C">
              <w:rPr>
                <w:rFonts w:ascii="宋体" w:hAnsi="宋体" w:hint="eastAsia"/>
              </w:rPr>
              <w:t>五金配件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C420E3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若干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63529E">
              <w:rPr>
                <w:rFonts w:ascii="宋体" w:hAnsi="宋体" w:hint="eastAsia"/>
              </w:rPr>
              <w:t>9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万用表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DF230C">
              <w:rPr>
                <w:rFonts w:ascii="宋体" w:hAnsi="宋体" w:hint="eastAsia"/>
              </w:rPr>
              <w:t>电烙铁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3529E" w:rsidTr="00E33946">
        <w:trPr>
          <w:trHeight w:val="340"/>
        </w:trPr>
        <w:tc>
          <w:tcPr>
            <w:tcW w:w="837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390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  <w:r w:rsidRPr="00DF230C">
              <w:rPr>
                <w:rFonts w:ascii="宋体" w:hAnsi="宋体" w:hint="eastAsia"/>
              </w:rPr>
              <w:t>焊料与焊剂</w:t>
            </w:r>
          </w:p>
        </w:tc>
        <w:tc>
          <w:tcPr>
            <w:tcW w:w="2551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3529E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若干</w:t>
            </w:r>
          </w:p>
        </w:tc>
        <w:tc>
          <w:tcPr>
            <w:tcW w:w="709" w:type="dxa"/>
            <w:vAlign w:val="center"/>
          </w:tcPr>
          <w:p w:rsidR="00797AFC" w:rsidRPr="0063529E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97F72" w:rsidTr="00E33946">
        <w:trPr>
          <w:trHeight w:val="340"/>
        </w:trPr>
        <w:tc>
          <w:tcPr>
            <w:tcW w:w="837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2390" w:type="dxa"/>
            <w:vAlign w:val="center"/>
          </w:tcPr>
          <w:p w:rsidR="00797AFC" w:rsidRPr="00697F72" w:rsidRDefault="00797AFC" w:rsidP="00797AFC">
            <w:pPr>
              <w:jc w:val="center"/>
              <w:rPr>
                <w:rFonts w:ascii="宋体" w:hAnsi="宋体"/>
              </w:rPr>
            </w:pPr>
            <w:r w:rsidRPr="00DF230C">
              <w:rPr>
                <w:rFonts w:ascii="宋体" w:hAnsi="宋体" w:hint="eastAsia"/>
              </w:rPr>
              <w:t>漏电保护开关</w:t>
            </w:r>
          </w:p>
        </w:tc>
        <w:tc>
          <w:tcPr>
            <w:tcW w:w="2551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97F72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09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97F72" w:rsidTr="00E33946">
        <w:trPr>
          <w:trHeight w:val="340"/>
        </w:trPr>
        <w:tc>
          <w:tcPr>
            <w:tcW w:w="837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  <w:r w:rsidRPr="00697F72"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390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普通调光台灯</w:t>
            </w:r>
          </w:p>
        </w:tc>
        <w:tc>
          <w:tcPr>
            <w:tcW w:w="2551" w:type="dxa"/>
            <w:vAlign w:val="center"/>
          </w:tcPr>
          <w:p w:rsidR="00797AFC" w:rsidRPr="00697F72" w:rsidRDefault="00797AFC" w:rsidP="00E339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797AFC" w:rsidRPr="00697F72" w:rsidRDefault="00C420E3" w:rsidP="00E339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97F72" w:rsidTr="00E33946">
        <w:trPr>
          <w:trHeight w:val="340"/>
        </w:trPr>
        <w:tc>
          <w:tcPr>
            <w:tcW w:w="837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2390" w:type="dxa"/>
            <w:vAlign w:val="center"/>
          </w:tcPr>
          <w:p w:rsidR="00797AFC" w:rsidRDefault="00797AFC" w:rsidP="00E33946">
            <w:pPr>
              <w:jc w:val="center"/>
              <w:rPr>
                <w:rFonts w:ascii="宋体" w:hAnsi="宋体" w:hint="eastAsia"/>
              </w:rPr>
            </w:pPr>
            <w:r w:rsidRPr="00DF230C">
              <w:rPr>
                <w:rFonts w:ascii="宋体" w:hAnsi="宋体" w:hint="eastAsia"/>
              </w:rPr>
              <w:t>循环节日彩灯</w:t>
            </w:r>
          </w:p>
        </w:tc>
        <w:tc>
          <w:tcPr>
            <w:tcW w:w="2551" w:type="dxa"/>
            <w:vAlign w:val="center"/>
          </w:tcPr>
          <w:p w:rsidR="00797AFC" w:rsidRPr="00697F72" w:rsidRDefault="00797AFC" w:rsidP="00E339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797AFC" w:rsidRPr="00697F72" w:rsidRDefault="00C420E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97F72" w:rsidTr="00E33946">
        <w:trPr>
          <w:trHeight w:val="340"/>
        </w:trPr>
        <w:tc>
          <w:tcPr>
            <w:tcW w:w="837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2390" w:type="dxa"/>
            <w:vAlign w:val="center"/>
          </w:tcPr>
          <w:p w:rsidR="00797AFC" w:rsidRDefault="00797AFC" w:rsidP="00E33946">
            <w:pPr>
              <w:jc w:val="center"/>
              <w:rPr>
                <w:rFonts w:ascii="宋体" w:hAnsi="宋体" w:hint="eastAsia"/>
              </w:rPr>
            </w:pPr>
            <w:r w:rsidRPr="00020FA2">
              <w:rPr>
                <w:rFonts w:ascii="宋体" w:hAnsi="宋体" w:hint="eastAsia"/>
              </w:rPr>
              <w:t>应急灯</w:t>
            </w:r>
          </w:p>
        </w:tc>
        <w:tc>
          <w:tcPr>
            <w:tcW w:w="2551" w:type="dxa"/>
            <w:vAlign w:val="center"/>
          </w:tcPr>
          <w:p w:rsidR="00797AFC" w:rsidRPr="00697F72" w:rsidRDefault="00797AFC" w:rsidP="00E339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797AFC" w:rsidRPr="00697F72" w:rsidRDefault="00C420E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97F72" w:rsidTr="00E33946">
        <w:trPr>
          <w:trHeight w:val="340"/>
        </w:trPr>
        <w:tc>
          <w:tcPr>
            <w:tcW w:w="837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2390" w:type="dxa"/>
            <w:vAlign w:val="center"/>
          </w:tcPr>
          <w:p w:rsidR="00797AFC" w:rsidRDefault="00797AFC" w:rsidP="00E33946">
            <w:pPr>
              <w:jc w:val="center"/>
              <w:rPr>
                <w:rFonts w:ascii="宋体" w:hAnsi="宋体" w:hint="eastAsia"/>
              </w:rPr>
            </w:pPr>
            <w:r w:rsidRPr="00D77EE4">
              <w:rPr>
                <w:rFonts w:hint="eastAsia"/>
              </w:rPr>
              <w:t>充电手电筒</w:t>
            </w:r>
          </w:p>
        </w:tc>
        <w:tc>
          <w:tcPr>
            <w:tcW w:w="2551" w:type="dxa"/>
            <w:vAlign w:val="center"/>
          </w:tcPr>
          <w:p w:rsidR="00797AFC" w:rsidRPr="00697F72" w:rsidRDefault="00797AFC" w:rsidP="00E339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797AFC" w:rsidRPr="00697F72" w:rsidRDefault="00C420E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  <w:tr w:rsidR="00797AFC" w:rsidRPr="00697F72" w:rsidTr="00E33946">
        <w:trPr>
          <w:trHeight w:val="340"/>
        </w:trPr>
        <w:tc>
          <w:tcPr>
            <w:tcW w:w="837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2390" w:type="dxa"/>
            <w:vAlign w:val="center"/>
          </w:tcPr>
          <w:p w:rsidR="00797AFC" w:rsidRDefault="00797AFC" w:rsidP="00E33946">
            <w:pPr>
              <w:jc w:val="center"/>
              <w:rPr>
                <w:rFonts w:ascii="宋体" w:hAnsi="宋体" w:hint="eastAsia"/>
              </w:rPr>
            </w:pPr>
            <w:r w:rsidRPr="00F52F2A">
              <w:rPr>
                <w:rFonts w:ascii="宋体" w:hAnsi="宋体" w:hint="eastAsia"/>
              </w:rPr>
              <w:t>电子节能灯</w:t>
            </w:r>
          </w:p>
        </w:tc>
        <w:tc>
          <w:tcPr>
            <w:tcW w:w="2551" w:type="dxa"/>
            <w:vAlign w:val="center"/>
          </w:tcPr>
          <w:p w:rsidR="00797AFC" w:rsidRPr="00697F72" w:rsidRDefault="00797AFC" w:rsidP="00E33946">
            <w:pPr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134" w:type="dxa"/>
            <w:vAlign w:val="center"/>
          </w:tcPr>
          <w:p w:rsidR="00797AFC" w:rsidRPr="00697F72" w:rsidRDefault="00C420E3" w:rsidP="00E33946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bookmarkStart w:id="21" w:name="_GoBack"/>
            <w:bookmarkEnd w:id="21"/>
          </w:p>
        </w:tc>
        <w:tc>
          <w:tcPr>
            <w:tcW w:w="709" w:type="dxa"/>
            <w:vAlign w:val="center"/>
          </w:tcPr>
          <w:p w:rsidR="00797AFC" w:rsidRPr="00697F72" w:rsidRDefault="00797AFC" w:rsidP="00E33946">
            <w:pPr>
              <w:jc w:val="center"/>
              <w:rPr>
                <w:rFonts w:ascii="宋体" w:hAnsi="宋体"/>
              </w:rPr>
            </w:pPr>
          </w:p>
        </w:tc>
      </w:tr>
    </w:tbl>
    <w:p w:rsidR="00797AFC" w:rsidRPr="00561FA8" w:rsidRDefault="00797AFC" w:rsidP="00561FA8">
      <w:pPr>
        <w:pStyle w:val="aa"/>
        <w:spacing w:line="360" w:lineRule="auto"/>
        <w:rPr>
          <w:rFonts w:ascii="仿宋" w:eastAsia="仿宋" w:hAnsi="仿宋"/>
        </w:rPr>
      </w:pPr>
    </w:p>
    <w:sectPr w:rsidR="00797AFC" w:rsidRPr="00561FA8" w:rsidSect="00561FA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56" w:rsidRDefault="00787556">
      <w:r>
        <w:separator/>
      </w:r>
    </w:p>
  </w:endnote>
  <w:endnote w:type="continuationSeparator" w:id="0">
    <w:p w:rsidR="00787556" w:rsidRDefault="0078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AA" w:rsidRDefault="009008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E922E7C" wp14:editId="490E4BD9">
              <wp:simplePos x="0" y="0"/>
              <wp:positionH relativeFrom="page">
                <wp:posOffset>793115</wp:posOffset>
              </wp:positionH>
              <wp:positionV relativeFrom="page">
                <wp:posOffset>8221980</wp:posOffset>
              </wp:positionV>
              <wp:extent cx="228600" cy="121920"/>
              <wp:effectExtent l="0" t="0" r="0" b="0"/>
              <wp:wrapNone/>
              <wp:docPr id="224" name="Shape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86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10AA" w:rsidRDefault="00900872">
                          <w:pPr>
                            <w:pStyle w:val="Headerorfooter10"/>
                            <w:rPr>
                              <w:sz w:val="50"/>
                              <w:szCs w:val="5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C7CD9">
                            <w:rPr>
                              <w:rFonts w:ascii="Times New Roman" w:eastAsia="Times New Roman" w:hAnsi="Times New Roman" w:cs="Times New Roman"/>
                              <w:noProof/>
                              <w:sz w:val="50"/>
                              <w:szCs w:val="50"/>
                            </w:rPr>
                            <w:t>176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50"/>
                              <w:szCs w:val="5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4" o:spid="_x0000_s1027" type="#_x0000_t202" style="position:absolute;margin-left:62.45pt;margin-top:647.4pt;width:18pt;height:9.6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AGmAEAACwDAAAOAAAAZHJzL2Uyb0RvYy54bWysUttOwzAMfUfiH6K8s3YVmqBaN4EQCAkB&#10;EvABWZqskZo4irO1+3uc7AKCN8SL69ju8fGx58vR9myrAhpwDZ9OSs6Uk9Aat274x/v9xRVnGIVr&#10;RQ9ONXynkC8X52fzwdeqgg76VgVGIA7rwTe8i9HXRYGyU1bgBLxylNQQrIj0DOuiDWIgdNsXVVnO&#10;igFC6wNIhUjRu32SLzK+1krGF61RRdY3nLjFbEO2q2SLxVzU6yB8Z+SBhvgDCyuMo6YnqDsRBdsE&#10;8wvKGhkAQceJBFuA1kaqPANNMy1/TPPWCa/yLCQO+pNM+H+w8nn7GphpG15Vl5w5YWlJuS9LAZJn&#10;8FhT1ZunujjewkhrPsaRgmnqUQebvjQPozwJvTuJq8bIJAWr6mpWUkZSalpNr6ssfvH1sw8YHxRY&#10;lpyGB9pdllRsnzASESo9lqReDu5N36d4Yrhnkrw4rsY80InlCtodkR9oyw13dIac9Y+OREwHcXTC&#10;0VkdnNQD/c0mUp/cPoHvoQ49aSWZ1eF80s6/v3PV15EvPgEAAP//AwBQSwMEFAAGAAgAAAAhABir&#10;MHDcAAAADQEAAA8AAABkcnMvZG93bnJldi54bWxMT8tOwzAQvCPxD9YicaN2S1TaNE6FKnHhRkFI&#10;3Nx4G0f1I7LdNPl7Nie4zeyMZmeq/egsGzCmLngJy4UAhr4JuvOthK/Pt6cNsJSV18oGjxImTLCv&#10;7+8qVepw8x84HHPLKMSnUkkwOfcl56kx6FRahB49aecQncpEY8t1VDcKd5avhFhzpzpPH4zq8WCw&#10;uRyvTsLL+B2wT3jAn/PQRNNNG/s+Sfn4ML7ugGUc858Z5vpUHWrqdApXrxOzxFfFlqwz2BY0Yras&#10;BZ1OBJ6XhQBeV/z/ivoXAAD//wMAUEsBAi0AFAAGAAgAAAAhALaDOJL+AAAA4QEAABMAAAAAAAAA&#10;AAAAAAAAAAAAAFtDb250ZW50X1R5cGVzXS54bWxQSwECLQAUAAYACAAAACEAOP0h/9YAAACUAQAA&#10;CwAAAAAAAAAAAAAAAAAvAQAAX3JlbHMvLnJlbHNQSwECLQAUAAYACAAAACEAzSQwBpgBAAAsAwAA&#10;DgAAAAAAAAAAAAAAAAAuAgAAZHJzL2Uyb0RvYy54bWxQSwECLQAUAAYACAAAACEAGKswcNwAAAAN&#10;AQAADwAAAAAAAAAAAAAAAADyAwAAZHJzL2Rvd25yZXYueG1sUEsFBgAAAAAEAAQA8wAAAPsEAAAA&#10;AA==&#10;" filled="f" stroked="f">
              <v:textbox style="mso-fit-shape-to-text:t" inset="0,0,0,0">
                <w:txbxContent>
                  <w:p w:rsidR="007610AA" w:rsidRDefault="00900872">
                    <w:pPr>
                      <w:pStyle w:val="Headerorfooter10"/>
                      <w:rPr>
                        <w:sz w:val="50"/>
                        <w:szCs w:val="50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C7CD9">
                      <w:rPr>
                        <w:rFonts w:ascii="Times New Roman" w:eastAsia="Times New Roman" w:hAnsi="Times New Roman" w:cs="Times New Roman"/>
                        <w:noProof/>
                        <w:sz w:val="50"/>
                        <w:szCs w:val="50"/>
                      </w:rPr>
                      <w:t>176</w:t>
                    </w:r>
                    <w:r>
                      <w:rPr>
                        <w:rFonts w:ascii="Times New Roman" w:eastAsia="Times New Roman" w:hAnsi="Times New Roman" w:cs="Times New Roman"/>
                        <w:sz w:val="50"/>
                        <w:szCs w:val="5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AA" w:rsidRDefault="00787556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56" w:rsidRDefault="00787556">
      <w:r>
        <w:separator/>
      </w:r>
    </w:p>
  </w:footnote>
  <w:footnote w:type="continuationSeparator" w:id="0">
    <w:p w:rsidR="00787556" w:rsidRDefault="00787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AA" w:rsidRDefault="009008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EF3317E" wp14:editId="22BE6E17">
              <wp:simplePos x="0" y="0"/>
              <wp:positionH relativeFrom="page">
                <wp:posOffset>1216660</wp:posOffset>
              </wp:positionH>
              <wp:positionV relativeFrom="page">
                <wp:posOffset>867410</wp:posOffset>
              </wp:positionV>
              <wp:extent cx="1493520" cy="109855"/>
              <wp:effectExtent l="0" t="0" r="0" b="0"/>
              <wp:wrapNone/>
              <wp:docPr id="222" name="Shap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352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10AA" w:rsidRDefault="00900872">
                          <w:pPr>
                            <w:pStyle w:val="Headerorfooter10"/>
                          </w:pPr>
                          <w:r>
                            <w:rPr>
                              <w:color w:val="000000"/>
                            </w:rPr>
                            <w:t>专项职业能力考核规范汇编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22" o:spid="_x0000_s1026" type="#_x0000_t202" style="position:absolute;margin-left:95.8pt;margin-top:68.3pt;width:117.6pt;height:8.65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iAmgEAACYDAAAOAAAAZHJzL2Uyb0RvYy54bWysUsFu2zAMvRfoPwi6N3bcZmiNOMGGokOB&#10;YSuQ9QNkWYoFWKIgqrHz96UUJx2229CLRJHU4+Mj19vJDuygAhpwDV8uSs6Uk9AZt2/46++nm3vO&#10;MArXiQGcavhRId9urq/Wo69VBT0MnQqMQBzWo294H6OviwJlr6zABXjlKKghWBHpGfZFF8RI6HYo&#10;qrL8UowQOh9AKkTyPp6CfJPxtVYy/tIaVWRDw4lbzGfIZ5vOYrMW9T4I3xs50xD/wcIK46joBepR&#10;RMHegvkHyhoZAEHHhQRbgNZGqtwDdbMs/+pm1wuvci8kDvqLTPh5sPLn4SUw0zW8qirOnLA0pFyX&#10;JQfJM3qsKWvnKS9O32CiMZ/9SM7U9aSDTTf1wyhOQh8v4qopMpk+3T3crioKSYoty4f71SrBFB+/&#10;fcD4XYFlyWh4oOFlTcXhB8ZT6jklFXPwZIYh+RPFE5VkxamdZt4tdEeiPdJ8G+5oATkbnh3Jl1bh&#10;bISz0c5GAkf/9S1SgVw3oZ6g5mI0jMx8Xpw07T/fOetjvTfvAAAA//8DAFBLAwQUAAYACAAAACEA&#10;UZUKedwAAAALAQAADwAAAGRycy9kb3ducmV2LnhtbExPQU7DMBC8I/EHa5G4UacthDbEqVAlLtwo&#10;CImbG2/jCHsd2W6a/J7lBLeZndHsTL2bvBMjxtQHUrBcFCCQ2mB66hR8vL/cbUCkrMloFwgVzJhg&#10;11xf1boy4UJvOB5yJziEUqUV2JyHSsrUWvQ6LcKAxNopRK8z09hJE/WFw72Tq6Iopdc98QerB9xb&#10;bL8PZ6/gcfoMOCTc49dpbKPt5417nZW6vZmen0BknPKfGX7rc3VouNMxnMkk4ZhvlyVbGaxLBuy4&#10;X5U85siXh/UWZFPL/xuaHwAAAP//AwBQSwECLQAUAAYACAAAACEAtoM4kv4AAADhAQAAEwAAAAAA&#10;AAAAAAAAAAAAAAAAW0NvbnRlbnRfVHlwZXNdLnhtbFBLAQItABQABgAIAAAAIQA4/SH/1gAAAJQB&#10;AAALAAAAAAAAAAAAAAAAAC8BAABfcmVscy8ucmVsc1BLAQItABQABgAIAAAAIQA6H8iAmgEAACYD&#10;AAAOAAAAAAAAAAAAAAAAAC4CAABkcnMvZTJvRG9jLnhtbFBLAQItABQABgAIAAAAIQBRlQp53AAA&#10;AAsBAAAPAAAAAAAAAAAAAAAAAPQDAABkcnMvZG93bnJldi54bWxQSwUGAAAAAAQABADzAAAA/QQA&#10;AAAA&#10;" filled="f" stroked="f">
              <v:textbox style="mso-fit-shape-to-text:t" inset="0,0,0,0">
                <w:txbxContent>
                  <w:p w:rsidR="007610AA" w:rsidRDefault="00900872">
                    <w:pPr>
                      <w:pStyle w:val="Headerorfooter10"/>
                    </w:pPr>
                    <w:r>
                      <w:rPr>
                        <w:color w:val="000000"/>
                      </w:rPr>
                      <w:t>专项职业能力考核规范汇编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0AA" w:rsidRDefault="0078755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4C11"/>
    <w:multiLevelType w:val="multilevel"/>
    <w:tmpl w:val="FBF6CAAE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FE6C04"/>
    <w:multiLevelType w:val="multilevel"/>
    <w:tmpl w:val="606CAED8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E74437"/>
    <w:multiLevelType w:val="multilevel"/>
    <w:tmpl w:val="8F96F5D6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BF"/>
    <w:rsid w:val="0004343B"/>
    <w:rsid w:val="000B68BF"/>
    <w:rsid w:val="000C5F5D"/>
    <w:rsid w:val="00131612"/>
    <w:rsid w:val="001A645C"/>
    <w:rsid w:val="00245445"/>
    <w:rsid w:val="0025517F"/>
    <w:rsid w:val="002E3613"/>
    <w:rsid w:val="003521A6"/>
    <w:rsid w:val="00381D9D"/>
    <w:rsid w:val="003A11E3"/>
    <w:rsid w:val="003E1855"/>
    <w:rsid w:val="00400FBD"/>
    <w:rsid w:val="00425EAF"/>
    <w:rsid w:val="00441A14"/>
    <w:rsid w:val="00486BD2"/>
    <w:rsid w:val="004B6EC9"/>
    <w:rsid w:val="004E75FD"/>
    <w:rsid w:val="00541335"/>
    <w:rsid w:val="00561FA8"/>
    <w:rsid w:val="005C4329"/>
    <w:rsid w:val="005F4DAC"/>
    <w:rsid w:val="006731B2"/>
    <w:rsid w:val="0069083A"/>
    <w:rsid w:val="00787556"/>
    <w:rsid w:val="00797AFC"/>
    <w:rsid w:val="007B5673"/>
    <w:rsid w:val="0081023D"/>
    <w:rsid w:val="008320C0"/>
    <w:rsid w:val="00861E9C"/>
    <w:rsid w:val="00900872"/>
    <w:rsid w:val="00933C5C"/>
    <w:rsid w:val="00977FA2"/>
    <w:rsid w:val="00A17C2C"/>
    <w:rsid w:val="00A320E4"/>
    <w:rsid w:val="00A470BD"/>
    <w:rsid w:val="00A55B90"/>
    <w:rsid w:val="00B11C63"/>
    <w:rsid w:val="00B30EFF"/>
    <w:rsid w:val="00B44A44"/>
    <w:rsid w:val="00C023CD"/>
    <w:rsid w:val="00C202E1"/>
    <w:rsid w:val="00C420E3"/>
    <w:rsid w:val="00C7155E"/>
    <w:rsid w:val="00C93008"/>
    <w:rsid w:val="00CD0A2A"/>
    <w:rsid w:val="00DA4834"/>
    <w:rsid w:val="00DA7F6F"/>
    <w:rsid w:val="00E10968"/>
    <w:rsid w:val="00E6130B"/>
    <w:rsid w:val="00E6444E"/>
    <w:rsid w:val="00ED57AE"/>
    <w:rsid w:val="00F2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rsid w:val="00B44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DA7F6F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DA7F6F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DA7F6F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DA7F6F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semiHidden/>
    <w:rsid w:val="00DA7F6F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900872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900872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900872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900872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semiHidden/>
    <w:rsid w:val="00900872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DA7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F6F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DA7F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F6F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customStyle="1" w:styleId="a5">
    <w:name w:val="专项标题"/>
    <w:basedOn w:val="a"/>
    <w:qFormat/>
    <w:rsid w:val="00B44A44"/>
    <w:pPr>
      <w:ind w:firstLineChars="200" w:firstLine="200"/>
      <w:jc w:val="both"/>
    </w:pPr>
    <w:rPr>
      <w:rFonts w:ascii="仿宋_GB2312" w:eastAsia="仿宋_GB2312" w:hAnsi="宋体" w:cs="Times New Roman"/>
      <w:b/>
      <w:bCs/>
      <w:sz w:val="28"/>
      <w:szCs w:val="28"/>
    </w:rPr>
  </w:style>
  <w:style w:type="paragraph" w:customStyle="1" w:styleId="a6">
    <w:name w:val="专项表标"/>
    <w:basedOn w:val="a"/>
    <w:qFormat/>
    <w:rsid w:val="003A11E3"/>
    <w:pPr>
      <w:jc w:val="center"/>
    </w:pPr>
    <w:rPr>
      <w:rFonts w:ascii="仿宋_GB2312" w:eastAsia="仿宋_GB2312" w:hAnsi="宋体" w:cs="Times New Roman"/>
      <w:b/>
      <w:bCs/>
      <w:sz w:val="24"/>
      <w:szCs w:val="24"/>
    </w:rPr>
  </w:style>
  <w:style w:type="paragraph" w:customStyle="1" w:styleId="a7">
    <w:name w:val="专项表内容"/>
    <w:basedOn w:val="a"/>
    <w:qFormat/>
    <w:rsid w:val="003A11E3"/>
    <w:pPr>
      <w:jc w:val="center"/>
    </w:pPr>
    <w:rPr>
      <w:rFonts w:ascii="仿宋_GB2312" w:eastAsia="仿宋_GB2312" w:hAnsi="宋体" w:cs="Times New Roman"/>
      <w:sz w:val="24"/>
      <w:szCs w:val="24"/>
    </w:rPr>
  </w:style>
  <w:style w:type="paragraph" w:customStyle="1" w:styleId="a8">
    <w:name w:val="专项表头"/>
    <w:basedOn w:val="a"/>
    <w:qFormat/>
    <w:rsid w:val="003A11E3"/>
    <w:pPr>
      <w:jc w:val="both"/>
    </w:pPr>
    <w:rPr>
      <w:rFonts w:ascii="仿宋_GB2312" w:eastAsia="仿宋_GB2312" w:hAnsi="宋体" w:cs="Times New Roman"/>
      <w:b/>
      <w:bCs/>
      <w:sz w:val="24"/>
      <w:szCs w:val="24"/>
    </w:rPr>
  </w:style>
  <w:style w:type="paragraph" w:customStyle="1" w:styleId="a9">
    <w:name w:val="专项文标"/>
    <w:basedOn w:val="a"/>
    <w:qFormat/>
    <w:rsid w:val="003A11E3"/>
    <w:pPr>
      <w:spacing w:line="360" w:lineRule="auto"/>
      <w:jc w:val="center"/>
    </w:pPr>
    <w:rPr>
      <w:rFonts w:ascii="宋体" w:eastAsia="宋体" w:hAnsi="宋体" w:cs="Times New Roman"/>
      <w:b/>
      <w:bCs/>
      <w:sz w:val="32"/>
      <w:szCs w:val="32"/>
    </w:rPr>
  </w:style>
  <w:style w:type="paragraph" w:customStyle="1" w:styleId="aa">
    <w:name w:val="专项正文"/>
    <w:basedOn w:val="a"/>
    <w:qFormat/>
    <w:rsid w:val="003A11E3"/>
    <w:pPr>
      <w:ind w:firstLineChars="200" w:firstLine="560"/>
      <w:jc w:val="both"/>
    </w:pPr>
    <w:rPr>
      <w:rFonts w:ascii="仿宋_GB2312" w:eastAsia="仿宋_GB2312" w:hAnsi="宋体" w:cs="Times New Roman"/>
      <w:sz w:val="28"/>
      <w:szCs w:val="28"/>
    </w:rPr>
  </w:style>
  <w:style w:type="paragraph" w:styleId="ab">
    <w:name w:val="Balloon Text"/>
    <w:basedOn w:val="a"/>
    <w:link w:val="Char1"/>
    <w:uiPriority w:val="99"/>
    <w:semiHidden/>
    <w:unhideWhenUsed/>
    <w:rsid w:val="00977FA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977FA2"/>
    <w:rPr>
      <w:sz w:val="18"/>
      <w:szCs w:val="18"/>
    </w:rPr>
  </w:style>
  <w:style w:type="paragraph" w:customStyle="1" w:styleId="1">
    <w:name w:val="样式1"/>
    <w:basedOn w:val="a9"/>
    <w:next w:val="a9"/>
    <w:rsid w:val="005F4DAC"/>
    <w:pPr>
      <w:spacing w:afterLines="50" w:after="156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rsid w:val="00B44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semiHidden/>
    <w:rsid w:val="00DA7F6F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ing21">
    <w:name w:val="Heading #2|1_"/>
    <w:basedOn w:val="a0"/>
    <w:link w:val="Heading210"/>
    <w:semiHidden/>
    <w:rsid w:val="00DA7F6F"/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31">
    <w:name w:val="Heading #3|1_"/>
    <w:basedOn w:val="a0"/>
    <w:link w:val="Heading310"/>
    <w:semiHidden/>
    <w:rsid w:val="00DA7F6F"/>
    <w:rPr>
      <w:rFonts w:ascii="宋体" w:eastAsia="宋体" w:hAnsi="宋体" w:cs="宋体"/>
      <w:sz w:val="22"/>
      <w:lang w:val="zh-TW" w:eastAsia="zh-TW" w:bidi="zh-TW"/>
    </w:rPr>
  </w:style>
  <w:style w:type="character" w:customStyle="1" w:styleId="Other1">
    <w:name w:val="Other|1_"/>
    <w:basedOn w:val="a0"/>
    <w:link w:val="Other10"/>
    <w:semiHidden/>
    <w:rsid w:val="00DA7F6F"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semiHidden/>
    <w:rsid w:val="00DA7F6F"/>
    <w:rPr>
      <w:rFonts w:ascii="宋体" w:eastAsia="宋体" w:hAnsi="宋体" w:cs="宋体"/>
      <w:sz w:val="17"/>
      <w:szCs w:val="17"/>
      <w:lang w:val="zh-TW" w:eastAsia="zh-TW" w:bidi="zh-TW"/>
    </w:rPr>
  </w:style>
  <w:style w:type="paragraph" w:customStyle="1" w:styleId="Bodytext10">
    <w:name w:val="Body text|1"/>
    <w:basedOn w:val="a"/>
    <w:link w:val="Bodytext1"/>
    <w:semiHidden/>
    <w:rsid w:val="00900872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ing210">
    <w:name w:val="Heading #2|1"/>
    <w:basedOn w:val="a"/>
    <w:link w:val="Heading21"/>
    <w:semiHidden/>
    <w:rsid w:val="00900872"/>
    <w:pPr>
      <w:spacing w:after="260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semiHidden/>
    <w:rsid w:val="00900872"/>
    <w:pPr>
      <w:spacing w:line="426" w:lineRule="exact"/>
      <w:outlineLvl w:val="2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semiHidden/>
    <w:rsid w:val="00900872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semiHidden/>
    <w:rsid w:val="00900872"/>
    <w:rPr>
      <w:rFonts w:ascii="宋体" w:eastAsia="宋体" w:hAnsi="宋体" w:cs="宋体"/>
      <w:sz w:val="17"/>
      <w:szCs w:val="17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DA7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F6F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unhideWhenUsed/>
    <w:rsid w:val="00DA7F6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F6F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customStyle="1" w:styleId="a5">
    <w:name w:val="专项标题"/>
    <w:basedOn w:val="a"/>
    <w:qFormat/>
    <w:rsid w:val="00B44A44"/>
    <w:pPr>
      <w:ind w:firstLineChars="200" w:firstLine="200"/>
      <w:jc w:val="both"/>
    </w:pPr>
    <w:rPr>
      <w:rFonts w:ascii="仿宋_GB2312" w:eastAsia="仿宋_GB2312" w:hAnsi="宋体" w:cs="Times New Roman"/>
      <w:b/>
      <w:bCs/>
      <w:sz w:val="28"/>
      <w:szCs w:val="28"/>
    </w:rPr>
  </w:style>
  <w:style w:type="paragraph" w:customStyle="1" w:styleId="a6">
    <w:name w:val="专项表标"/>
    <w:basedOn w:val="a"/>
    <w:qFormat/>
    <w:rsid w:val="003A11E3"/>
    <w:pPr>
      <w:jc w:val="center"/>
    </w:pPr>
    <w:rPr>
      <w:rFonts w:ascii="仿宋_GB2312" w:eastAsia="仿宋_GB2312" w:hAnsi="宋体" w:cs="Times New Roman"/>
      <w:b/>
      <w:bCs/>
      <w:sz w:val="24"/>
      <w:szCs w:val="24"/>
    </w:rPr>
  </w:style>
  <w:style w:type="paragraph" w:customStyle="1" w:styleId="a7">
    <w:name w:val="专项表内容"/>
    <w:basedOn w:val="a"/>
    <w:qFormat/>
    <w:rsid w:val="003A11E3"/>
    <w:pPr>
      <w:jc w:val="center"/>
    </w:pPr>
    <w:rPr>
      <w:rFonts w:ascii="仿宋_GB2312" w:eastAsia="仿宋_GB2312" w:hAnsi="宋体" w:cs="Times New Roman"/>
      <w:sz w:val="24"/>
      <w:szCs w:val="24"/>
    </w:rPr>
  </w:style>
  <w:style w:type="paragraph" w:customStyle="1" w:styleId="a8">
    <w:name w:val="专项表头"/>
    <w:basedOn w:val="a"/>
    <w:qFormat/>
    <w:rsid w:val="003A11E3"/>
    <w:pPr>
      <w:jc w:val="both"/>
    </w:pPr>
    <w:rPr>
      <w:rFonts w:ascii="仿宋_GB2312" w:eastAsia="仿宋_GB2312" w:hAnsi="宋体" w:cs="Times New Roman"/>
      <w:b/>
      <w:bCs/>
      <w:sz w:val="24"/>
      <w:szCs w:val="24"/>
    </w:rPr>
  </w:style>
  <w:style w:type="paragraph" w:customStyle="1" w:styleId="a9">
    <w:name w:val="专项文标"/>
    <w:basedOn w:val="a"/>
    <w:qFormat/>
    <w:rsid w:val="003A11E3"/>
    <w:pPr>
      <w:spacing w:line="360" w:lineRule="auto"/>
      <w:jc w:val="center"/>
    </w:pPr>
    <w:rPr>
      <w:rFonts w:ascii="宋体" w:eastAsia="宋体" w:hAnsi="宋体" w:cs="Times New Roman"/>
      <w:b/>
      <w:bCs/>
      <w:sz w:val="32"/>
      <w:szCs w:val="32"/>
    </w:rPr>
  </w:style>
  <w:style w:type="paragraph" w:customStyle="1" w:styleId="aa">
    <w:name w:val="专项正文"/>
    <w:basedOn w:val="a"/>
    <w:qFormat/>
    <w:rsid w:val="003A11E3"/>
    <w:pPr>
      <w:ind w:firstLineChars="200" w:firstLine="560"/>
      <w:jc w:val="both"/>
    </w:pPr>
    <w:rPr>
      <w:rFonts w:ascii="仿宋_GB2312" w:eastAsia="仿宋_GB2312" w:hAnsi="宋体" w:cs="Times New Roman"/>
      <w:sz w:val="28"/>
      <w:szCs w:val="28"/>
    </w:rPr>
  </w:style>
  <w:style w:type="paragraph" w:styleId="ab">
    <w:name w:val="Balloon Text"/>
    <w:basedOn w:val="a"/>
    <w:link w:val="Char1"/>
    <w:uiPriority w:val="99"/>
    <w:semiHidden/>
    <w:unhideWhenUsed/>
    <w:rsid w:val="00977FA2"/>
    <w:rPr>
      <w:sz w:val="18"/>
      <w:szCs w:val="18"/>
    </w:rPr>
  </w:style>
  <w:style w:type="character" w:customStyle="1" w:styleId="Char1">
    <w:name w:val="批注框文本 Char"/>
    <w:basedOn w:val="a0"/>
    <w:link w:val="ab"/>
    <w:uiPriority w:val="99"/>
    <w:semiHidden/>
    <w:rsid w:val="00977FA2"/>
    <w:rPr>
      <w:sz w:val="18"/>
      <w:szCs w:val="18"/>
    </w:rPr>
  </w:style>
  <w:style w:type="paragraph" w:customStyle="1" w:styleId="1">
    <w:name w:val="样式1"/>
    <w:basedOn w:val="a9"/>
    <w:next w:val="a9"/>
    <w:rsid w:val="005F4DAC"/>
    <w:pPr>
      <w:spacing w:afterLines="50" w:after="156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</dc:creator>
  <cp:keywords/>
  <dc:description/>
  <cp:lastModifiedBy>user</cp:lastModifiedBy>
  <cp:revision>45</cp:revision>
  <cp:lastPrinted>2020-11-18T02:45:00Z</cp:lastPrinted>
  <dcterms:created xsi:type="dcterms:W3CDTF">2020-09-22T03:20:00Z</dcterms:created>
  <dcterms:modified xsi:type="dcterms:W3CDTF">2021-03-17T02:36:00Z</dcterms:modified>
</cp:coreProperties>
</file>