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3E" w:rsidRDefault="009A2E4B" w:rsidP="008D143F">
      <w:pPr>
        <w:pStyle w:val="a9"/>
        <w:spacing w:line="360" w:lineRule="auto"/>
        <w:rPr>
          <w:rFonts w:ascii="宋体" w:hAnsi="宋体" w:hint="eastAsia"/>
          <w:szCs w:val="28"/>
        </w:rPr>
      </w:pPr>
      <w:r w:rsidRPr="005F223E">
        <w:rPr>
          <w:rFonts w:ascii="宋体" w:hAnsi="宋体" w:hint="eastAsia"/>
          <w:szCs w:val="28"/>
        </w:rPr>
        <w:t>婴幼儿早期教育指导专项职业能力考核规范</w:t>
      </w:r>
    </w:p>
    <w:p w:rsidR="008D143F" w:rsidRPr="008D143F" w:rsidRDefault="008D143F" w:rsidP="008D143F">
      <w:pPr>
        <w:rPr>
          <w:rFonts w:ascii="仿宋" w:eastAsia="仿宋" w:hAnsi="仿宋"/>
          <w:sz w:val="28"/>
          <w:szCs w:val="28"/>
        </w:rPr>
      </w:pPr>
    </w:p>
    <w:p w:rsidR="001D0D84" w:rsidRPr="005F223E" w:rsidRDefault="009A2E4B" w:rsidP="005F223E">
      <w:pPr>
        <w:pStyle w:val="aa"/>
        <w:spacing w:line="360" w:lineRule="auto"/>
        <w:ind w:firstLine="562"/>
        <w:rPr>
          <w:rFonts w:ascii="仿宋" w:hAnsi="仿宋"/>
          <w:szCs w:val="28"/>
        </w:rPr>
      </w:pPr>
      <w:r w:rsidRPr="005F223E">
        <w:rPr>
          <w:rFonts w:ascii="仿宋" w:hAnsi="仿宋" w:hint="eastAsia"/>
          <w:szCs w:val="28"/>
        </w:rPr>
        <w:t>一、定义</w:t>
      </w:r>
    </w:p>
    <w:p w:rsidR="001D0D84" w:rsidRPr="005F223E" w:rsidRDefault="009A2E4B" w:rsidP="005F22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F223E">
        <w:rPr>
          <w:rFonts w:ascii="仿宋" w:eastAsia="仿宋" w:hAnsi="仿宋" w:hint="eastAsia"/>
          <w:sz w:val="28"/>
          <w:szCs w:val="28"/>
        </w:rPr>
        <w:t>掌握0--3岁婴幼儿的身心发展特点及入户早教流程，并能合理使用早期教育教具，具备对0到3岁婴幼儿进行系统的、科学的、符合发展规律的专业能力指导。</w:t>
      </w:r>
    </w:p>
    <w:p w:rsidR="001D0D84" w:rsidRPr="005F223E" w:rsidRDefault="009A2E4B" w:rsidP="005F223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F223E">
        <w:rPr>
          <w:rFonts w:ascii="仿宋" w:eastAsia="仿宋" w:hAnsi="仿宋" w:hint="eastAsia"/>
          <w:b/>
          <w:sz w:val="28"/>
          <w:szCs w:val="28"/>
        </w:rPr>
        <w:t>二、适用对象</w:t>
      </w:r>
    </w:p>
    <w:p w:rsidR="001D0D84" w:rsidRPr="005F223E" w:rsidRDefault="009A2E4B" w:rsidP="005F22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F223E"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1D0D84" w:rsidRPr="005F223E" w:rsidRDefault="009A2E4B" w:rsidP="005F223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F223E">
        <w:rPr>
          <w:rFonts w:ascii="仿宋" w:eastAsia="仿宋" w:hAnsi="仿宋" w:hint="eastAsia"/>
          <w:b/>
          <w:sz w:val="28"/>
          <w:szCs w:val="28"/>
        </w:rPr>
        <w:t>三、能力标准与鉴定内容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3260"/>
        <w:gridCol w:w="1099"/>
      </w:tblGrid>
      <w:tr w:rsidR="001D0D84" w:rsidRPr="005F223E">
        <w:trPr>
          <w:trHeight w:val="379"/>
        </w:trPr>
        <w:tc>
          <w:tcPr>
            <w:tcW w:w="9854" w:type="dxa"/>
            <w:gridSpan w:val="4"/>
            <w:vAlign w:val="center"/>
          </w:tcPr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b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b/>
                <w:sz w:val="24"/>
                <w:szCs w:val="28"/>
              </w:rPr>
              <w:t xml:space="preserve">能力名称：婴幼儿早期教育指导                     </w:t>
            </w:r>
            <w:r w:rsidR="00666006" w:rsidRPr="005F223E">
              <w:rPr>
                <w:rFonts w:ascii="仿宋" w:eastAsia="仿宋" w:hAnsi="仿宋" w:cstheme="minorEastAsia" w:hint="eastAsia"/>
                <w:b/>
                <w:sz w:val="24"/>
                <w:szCs w:val="28"/>
              </w:rPr>
              <w:t xml:space="preserve">         </w:t>
            </w:r>
            <w:r w:rsidRPr="005F223E">
              <w:rPr>
                <w:rFonts w:ascii="仿宋" w:eastAsia="仿宋" w:hAnsi="仿宋" w:cstheme="minorEastAsia" w:hint="eastAsia"/>
                <w:b/>
                <w:sz w:val="24"/>
                <w:szCs w:val="28"/>
              </w:rPr>
              <w:t>职业领域：早期教育</w:t>
            </w:r>
          </w:p>
        </w:tc>
      </w:tr>
      <w:tr w:rsidR="001D0D84" w:rsidRPr="005F223E" w:rsidTr="008D143F">
        <w:trPr>
          <w:trHeight w:val="443"/>
        </w:trPr>
        <w:tc>
          <w:tcPr>
            <w:tcW w:w="1668" w:type="dxa"/>
            <w:vAlign w:val="center"/>
          </w:tcPr>
          <w:p w:rsidR="001D0D84" w:rsidRPr="005F223E" w:rsidRDefault="009A2E4B" w:rsidP="005F223E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b/>
                <w:sz w:val="24"/>
                <w:szCs w:val="28"/>
              </w:rPr>
              <w:t>工作任务</w:t>
            </w:r>
          </w:p>
        </w:tc>
        <w:tc>
          <w:tcPr>
            <w:tcW w:w="3827" w:type="dxa"/>
            <w:vAlign w:val="center"/>
          </w:tcPr>
          <w:p w:rsidR="001D0D84" w:rsidRPr="005F223E" w:rsidRDefault="009A2E4B" w:rsidP="005F223E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b/>
                <w:sz w:val="24"/>
                <w:szCs w:val="28"/>
              </w:rPr>
              <w:t>操作规范</w:t>
            </w:r>
          </w:p>
        </w:tc>
        <w:tc>
          <w:tcPr>
            <w:tcW w:w="3260" w:type="dxa"/>
            <w:vAlign w:val="center"/>
          </w:tcPr>
          <w:p w:rsidR="001D0D84" w:rsidRPr="005F223E" w:rsidRDefault="009A2E4B" w:rsidP="005F223E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b/>
                <w:sz w:val="24"/>
                <w:szCs w:val="28"/>
              </w:rPr>
              <w:t>相关知识</w:t>
            </w:r>
          </w:p>
        </w:tc>
        <w:tc>
          <w:tcPr>
            <w:tcW w:w="1099" w:type="dxa"/>
            <w:vAlign w:val="center"/>
          </w:tcPr>
          <w:p w:rsidR="008D143F" w:rsidRDefault="009A2E4B" w:rsidP="005F223E">
            <w:pPr>
              <w:spacing w:line="360" w:lineRule="auto"/>
              <w:jc w:val="center"/>
              <w:rPr>
                <w:rFonts w:ascii="仿宋" w:eastAsia="仿宋" w:hAnsi="仿宋" w:cstheme="minorEastAsia" w:hint="eastAsia"/>
                <w:b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b/>
                <w:sz w:val="24"/>
                <w:szCs w:val="28"/>
              </w:rPr>
              <w:t>考核</w:t>
            </w:r>
          </w:p>
          <w:p w:rsidR="001D0D84" w:rsidRPr="005F223E" w:rsidRDefault="009A2E4B" w:rsidP="005F223E">
            <w:pPr>
              <w:spacing w:line="360" w:lineRule="auto"/>
              <w:jc w:val="center"/>
              <w:rPr>
                <w:rFonts w:ascii="仿宋" w:eastAsia="仿宋" w:hAnsi="仿宋" w:cstheme="minorEastAsia"/>
                <w:b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b/>
                <w:sz w:val="24"/>
                <w:szCs w:val="28"/>
              </w:rPr>
              <w:t>比重</w:t>
            </w:r>
          </w:p>
        </w:tc>
      </w:tr>
      <w:tr w:rsidR="001D0D84" w:rsidRPr="005F223E" w:rsidTr="008D143F">
        <w:trPr>
          <w:trHeight w:val="1924"/>
        </w:trPr>
        <w:tc>
          <w:tcPr>
            <w:tcW w:w="1668" w:type="dxa"/>
            <w:vAlign w:val="center"/>
          </w:tcPr>
          <w:p w:rsidR="001D0D84" w:rsidRPr="005F223E" w:rsidRDefault="009A2E4B" w:rsidP="008D143F">
            <w:pPr>
              <w:spacing w:line="360" w:lineRule="auto"/>
              <w:jc w:val="center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设计感觉统合训练游戏</w:t>
            </w:r>
          </w:p>
        </w:tc>
        <w:tc>
          <w:tcPr>
            <w:tcW w:w="3827" w:type="dxa"/>
            <w:vAlign w:val="center"/>
          </w:tcPr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1.能写课程训练方案</w:t>
            </w:r>
          </w:p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2.能使用大龙球做前庭训练</w:t>
            </w:r>
          </w:p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3.能用穿线木珠做精细动作训练</w:t>
            </w:r>
          </w:p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4.能用搭高积木做手眼协调训练</w:t>
            </w:r>
          </w:p>
        </w:tc>
        <w:tc>
          <w:tcPr>
            <w:tcW w:w="3260" w:type="dxa"/>
            <w:vAlign w:val="center"/>
          </w:tcPr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1</w:t>
            </w:r>
            <w:r w:rsidR="005F223E">
              <w:rPr>
                <w:rFonts w:ascii="仿宋" w:eastAsia="仿宋" w:hAnsi="仿宋" w:cstheme="minorEastAsia" w:hint="eastAsia"/>
                <w:sz w:val="24"/>
                <w:szCs w:val="28"/>
              </w:rPr>
              <w:t>.</w:t>
            </w: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婴幼儿感觉统合训练知识</w:t>
            </w:r>
          </w:p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2</w:t>
            </w:r>
            <w:r w:rsidR="005F223E">
              <w:rPr>
                <w:rFonts w:ascii="仿宋" w:eastAsia="仿宋" w:hAnsi="仿宋" w:cstheme="minorEastAsia" w:hint="eastAsia"/>
                <w:sz w:val="24"/>
                <w:szCs w:val="28"/>
              </w:rPr>
              <w:t>.</w:t>
            </w: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婴幼儿生长发育的基础知识</w:t>
            </w:r>
          </w:p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3</w:t>
            </w:r>
            <w:r w:rsidR="005F223E">
              <w:rPr>
                <w:rFonts w:ascii="仿宋" w:eastAsia="仿宋" w:hAnsi="仿宋" w:cstheme="minorEastAsia" w:hint="eastAsia"/>
                <w:sz w:val="24"/>
                <w:szCs w:val="28"/>
              </w:rPr>
              <w:t>.</w:t>
            </w: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感统训练道具的使用知识</w:t>
            </w:r>
          </w:p>
        </w:tc>
        <w:tc>
          <w:tcPr>
            <w:tcW w:w="1099" w:type="dxa"/>
            <w:vAlign w:val="center"/>
          </w:tcPr>
          <w:p w:rsidR="001D0D84" w:rsidRPr="005F223E" w:rsidRDefault="009A2E4B" w:rsidP="005F223E">
            <w:pPr>
              <w:spacing w:line="360" w:lineRule="auto"/>
              <w:jc w:val="center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15%</w:t>
            </w:r>
          </w:p>
        </w:tc>
      </w:tr>
      <w:tr w:rsidR="001D0D84" w:rsidRPr="005F223E" w:rsidTr="008D143F">
        <w:trPr>
          <w:trHeight w:val="1120"/>
        </w:trPr>
        <w:tc>
          <w:tcPr>
            <w:tcW w:w="1668" w:type="dxa"/>
            <w:vAlign w:val="center"/>
          </w:tcPr>
          <w:p w:rsidR="001D0D84" w:rsidRPr="005F223E" w:rsidRDefault="009A2E4B" w:rsidP="008D143F">
            <w:pPr>
              <w:spacing w:line="360" w:lineRule="auto"/>
              <w:jc w:val="center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设计多元智能游戏</w:t>
            </w:r>
          </w:p>
        </w:tc>
        <w:tc>
          <w:tcPr>
            <w:tcW w:w="3827" w:type="dxa"/>
            <w:vAlign w:val="center"/>
          </w:tcPr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1.能写课程设计方案</w:t>
            </w:r>
          </w:p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2.能表述八大智能理论及其含义</w:t>
            </w:r>
          </w:p>
        </w:tc>
        <w:tc>
          <w:tcPr>
            <w:tcW w:w="3260" w:type="dxa"/>
            <w:vAlign w:val="center"/>
          </w:tcPr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1.八大智能的理论知识</w:t>
            </w:r>
          </w:p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2.儿童综合智能发展理论</w:t>
            </w:r>
          </w:p>
        </w:tc>
        <w:tc>
          <w:tcPr>
            <w:tcW w:w="1099" w:type="dxa"/>
            <w:vAlign w:val="center"/>
          </w:tcPr>
          <w:p w:rsidR="001D0D84" w:rsidRPr="005F223E" w:rsidRDefault="009A2E4B" w:rsidP="005F223E">
            <w:pPr>
              <w:spacing w:line="360" w:lineRule="auto"/>
              <w:jc w:val="center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15%</w:t>
            </w:r>
          </w:p>
        </w:tc>
      </w:tr>
      <w:tr w:rsidR="001D0D84" w:rsidRPr="005F223E" w:rsidTr="008D143F">
        <w:trPr>
          <w:trHeight w:val="1138"/>
        </w:trPr>
        <w:tc>
          <w:tcPr>
            <w:tcW w:w="1668" w:type="dxa"/>
            <w:vAlign w:val="center"/>
          </w:tcPr>
          <w:p w:rsidR="001D0D84" w:rsidRPr="005F223E" w:rsidRDefault="009A2E4B" w:rsidP="008D143F">
            <w:pPr>
              <w:spacing w:line="360" w:lineRule="auto"/>
              <w:jc w:val="center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0-3岁儿童行为发育测评</w:t>
            </w:r>
          </w:p>
        </w:tc>
        <w:tc>
          <w:tcPr>
            <w:tcW w:w="3827" w:type="dxa"/>
            <w:vAlign w:val="center"/>
          </w:tcPr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1.能用0-3岁儿童行为发育评估量表做基础填写</w:t>
            </w:r>
          </w:p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2.能对五大领域项目进行测评操作</w:t>
            </w:r>
          </w:p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3.能做评估反馈表</w:t>
            </w:r>
          </w:p>
        </w:tc>
        <w:tc>
          <w:tcPr>
            <w:tcW w:w="3260" w:type="dxa"/>
            <w:vAlign w:val="center"/>
          </w:tcPr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1.0-3岁儿童行为发育理论知识</w:t>
            </w:r>
          </w:p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2.测评量表的基本理论</w:t>
            </w:r>
          </w:p>
        </w:tc>
        <w:tc>
          <w:tcPr>
            <w:tcW w:w="1099" w:type="dxa"/>
            <w:vAlign w:val="center"/>
          </w:tcPr>
          <w:p w:rsidR="001D0D84" w:rsidRPr="005F223E" w:rsidRDefault="009A2E4B" w:rsidP="005F223E">
            <w:pPr>
              <w:spacing w:line="360" w:lineRule="auto"/>
              <w:jc w:val="center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10%</w:t>
            </w:r>
          </w:p>
        </w:tc>
      </w:tr>
      <w:tr w:rsidR="001D0D84" w:rsidRPr="005F223E" w:rsidTr="008D143F">
        <w:trPr>
          <w:trHeight w:val="558"/>
        </w:trPr>
        <w:tc>
          <w:tcPr>
            <w:tcW w:w="1668" w:type="dxa"/>
            <w:vAlign w:val="center"/>
          </w:tcPr>
          <w:p w:rsidR="001D0D84" w:rsidRPr="005F223E" w:rsidRDefault="009A2E4B" w:rsidP="008D143F">
            <w:pPr>
              <w:spacing w:line="360" w:lineRule="auto"/>
              <w:jc w:val="center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设计亲子课程活动方案</w:t>
            </w:r>
          </w:p>
        </w:tc>
        <w:tc>
          <w:tcPr>
            <w:tcW w:w="3827" w:type="dxa"/>
            <w:vAlign w:val="center"/>
          </w:tcPr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1</w:t>
            </w:r>
            <w:r w:rsidR="005F223E">
              <w:rPr>
                <w:rFonts w:ascii="仿宋" w:eastAsia="仿宋" w:hAnsi="仿宋" w:cstheme="minorEastAsia" w:hint="eastAsia"/>
                <w:sz w:val="24"/>
                <w:szCs w:val="28"/>
              </w:rPr>
              <w:t>.</w:t>
            </w: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能写课程设计方案</w:t>
            </w:r>
          </w:p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2</w:t>
            </w:r>
            <w:r w:rsidR="005F223E">
              <w:rPr>
                <w:rFonts w:ascii="仿宋" w:eastAsia="仿宋" w:hAnsi="仿宋" w:cstheme="minorEastAsia" w:hint="eastAsia"/>
                <w:sz w:val="24"/>
                <w:szCs w:val="28"/>
              </w:rPr>
              <w:t>.</w:t>
            </w: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能用蒙氏教学法设计精细动作游戏</w:t>
            </w:r>
          </w:p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3</w:t>
            </w:r>
            <w:r w:rsidR="005F223E">
              <w:rPr>
                <w:rFonts w:ascii="仿宋" w:eastAsia="仿宋" w:hAnsi="仿宋" w:cstheme="minorEastAsia" w:hint="eastAsia"/>
                <w:sz w:val="24"/>
                <w:szCs w:val="28"/>
              </w:rPr>
              <w:t>.</w:t>
            </w: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能设计大动作游戏方案</w:t>
            </w:r>
          </w:p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lastRenderedPageBreak/>
              <w:t>4</w:t>
            </w:r>
            <w:r w:rsidR="005F223E">
              <w:rPr>
                <w:rFonts w:ascii="仿宋" w:eastAsia="仿宋" w:hAnsi="仿宋" w:cstheme="minorEastAsia" w:hint="eastAsia"/>
                <w:sz w:val="24"/>
                <w:szCs w:val="28"/>
              </w:rPr>
              <w:t>.</w:t>
            </w: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能设计语言、社交行为游戏方案</w:t>
            </w:r>
          </w:p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5</w:t>
            </w:r>
            <w:r w:rsidR="005F223E">
              <w:rPr>
                <w:rFonts w:ascii="仿宋" w:eastAsia="仿宋" w:hAnsi="仿宋" w:cstheme="minorEastAsia" w:hint="eastAsia"/>
                <w:sz w:val="24"/>
                <w:szCs w:val="28"/>
              </w:rPr>
              <w:t>.</w:t>
            </w: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能用奥尔夫教学法做音乐课程设计</w:t>
            </w:r>
          </w:p>
        </w:tc>
        <w:tc>
          <w:tcPr>
            <w:tcW w:w="3260" w:type="dxa"/>
            <w:vAlign w:val="center"/>
          </w:tcPr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lastRenderedPageBreak/>
              <w:t>1.蒙特梭利教育理论</w:t>
            </w:r>
          </w:p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2.奥尔夫音乐教学理论</w:t>
            </w:r>
          </w:p>
          <w:p w:rsidR="001D0D84" w:rsidRPr="005F223E" w:rsidRDefault="009A2E4B" w:rsidP="005F223E">
            <w:pPr>
              <w:spacing w:line="360" w:lineRule="auto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3.感觉统合基本理论</w:t>
            </w:r>
          </w:p>
        </w:tc>
        <w:tc>
          <w:tcPr>
            <w:tcW w:w="1099" w:type="dxa"/>
            <w:vAlign w:val="center"/>
          </w:tcPr>
          <w:p w:rsidR="001D0D84" w:rsidRPr="005F223E" w:rsidRDefault="009A2E4B" w:rsidP="005F223E">
            <w:pPr>
              <w:spacing w:line="360" w:lineRule="auto"/>
              <w:jc w:val="center"/>
              <w:rPr>
                <w:rFonts w:ascii="仿宋" w:eastAsia="仿宋" w:hAnsi="仿宋" w:cstheme="minorEastAsia"/>
                <w:sz w:val="24"/>
                <w:szCs w:val="28"/>
              </w:rPr>
            </w:pPr>
            <w:r w:rsidRPr="005F223E">
              <w:rPr>
                <w:rFonts w:ascii="仿宋" w:eastAsia="仿宋" w:hAnsi="仿宋" w:cstheme="minorEastAsia" w:hint="eastAsia"/>
                <w:sz w:val="24"/>
                <w:szCs w:val="28"/>
              </w:rPr>
              <w:t>60%</w:t>
            </w:r>
          </w:p>
        </w:tc>
      </w:tr>
    </w:tbl>
    <w:p w:rsidR="001D0D84" w:rsidRPr="005F223E" w:rsidRDefault="009A2E4B" w:rsidP="005F223E">
      <w:pPr>
        <w:pStyle w:val="A4"/>
        <w:widowControl/>
        <w:tabs>
          <w:tab w:val="left" w:pos="0"/>
        </w:tabs>
        <w:spacing w:line="360" w:lineRule="auto"/>
        <w:ind w:firstLineChars="200" w:firstLine="562"/>
        <w:rPr>
          <w:rFonts w:ascii="仿宋" w:eastAsia="仿宋" w:hAnsi="仿宋" w:cs="Times New Roman"/>
          <w:b/>
          <w:color w:val="auto"/>
          <w:sz w:val="28"/>
          <w:szCs w:val="28"/>
        </w:rPr>
      </w:pPr>
      <w:r w:rsidRPr="005F223E">
        <w:rPr>
          <w:rFonts w:ascii="仿宋" w:eastAsia="仿宋" w:hAnsi="仿宋" w:cs="Times New Roman" w:hint="eastAsia"/>
          <w:b/>
          <w:color w:val="auto"/>
          <w:sz w:val="28"/>
          <w:szCs w:val="28"/>
        </w:rPr>
        <w:lastRenderedPageBreak/>
        <w:t>四、鉴定要求</w:t>
      </w:r>
    </w:p>
    <w:p w:rsidR="001D0D84" w:rsidRPr="005F223E" w:rsidRDefault="005F223E" w:rsidP="005F223E">
      <w:pPr>
        <w:pStyle w:val="A4"/>
        <w:tabs>
          <w:tab w:val="left" w:pos="0"/>
        </w:tabs>
        <w:spacing w:line="360" w:lineRule="auto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>
        <w:rPr>
          <w:rFonts w:ascii="仿宋" w:eastAsia="仿宋" w:hAnsi="仿宋" w:cs="Times New Roman" w:hint="eastAsia"/>
          <w:color w:val="auto"/>
          <w:sz w:val="28"/>
          <w:szCs w:val="28"/>
        </w:rPr>
        <w:t>（一）</w:t>
      </w:r>
      <w:r w:rsidR="009A2E4B" w:rsidRPr="005F223E">
        <w:rPr>
          <w:rFonts w:ascii="仿宋" w:eastAsia="仿宋" w:hAnsi="仿宋" w:cs="Times New Roman" w:hint="eastAsia"/>
          <w:color w:val="auto"/>
          <w:sz w:val="28"/>
          <w:szCs w:val="28"/>
        </w:rPr>
        <w:t>申报条件</w:t>
      </w:r>
    </w:p>
    <w:p w:rsidR="00666006" w:rsidRPr="005F223E" w:rsidRDefault="00666006" w:rsidP="005F22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F223E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:rsidR="001D0D84" w:rsidRPr="005F223E" w:rsidRDefault="005F223E" w:rsidP="005F223E">
      <w:pPr>
        <w:pStyle w:val="A4"/>
        <w:tabs>
          <w:tab w:val="left" w:pos="0"/>
        </w:tabs>
        <w:spacing w:line="360" w:lineRule="auto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>
        <w:rPr>
          <w:rFonts w:ascii="仿宋" w:eastAsia="仿宋" w:hAnsi="仿宋" w:cs="Times New Roman" w:hint="eastAsia"/>
          <w:color w:val="auto"/>
          <w:sz w:val="28"/>
          <w:szCs w:val="28"/>
        </w:rPr>
        <w:t>（二）</w:t>
      </w:r>
      <w:r w:rsidR="009A2E4B" w:rsidRPr="005F223E">
        <w:rPr>
          <w:rFonts w:ascii="仿宋" w:eastAsia="仿宋" w:hAnsi="仿宋" w:cs="Times New Roman" w:hint="eastAsia"/>
          <w:color w:val="auto"/>
          <w:sz w:val="28"/>
          <w:szCs w:val="28"/>
        </w:rPr>
        <w:t>考评员构成</w:t>
      </w:r>
    </w:p>
    <w:p w:rsidR="001D0D84" w:rsidRPr="005F223E" w:rsidRDefault="009A2E4B" w:rsidP="005F223E">
      <w:pPr>
        <w:pStyle w:val="A4"/>
        <w:tabs>
          <w:tab w:val="left" w:pos="0"/>
        </w:tabs>
        <w:spacing w:line="360" w:lineRule="auto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5F223E">
        <w:rPr>
          <w:rFonts w:ascii="仿宋" w:eastAsia="仿宋" w:hAnsi="仿宋" w:cs="Times New Roman" w:hint="eastAsia"/>
          <w:color w:val="auto"/>
          <w:sz w:val="28"/>
          <w:szCs w:val="28"/>
        </w:rPr>
        <w:t>考评员应具备一定的0--3岁婴幼儿早期教育岗位的专业知识及实际操作经验，每个考评组中不少于3名考评员。</w:t>
      </w:r>
    </w:p>
    <w:p w:rsidR="001D0D84" w:rsidRPr="005F223E" w:rsidRDefault="005F223E" w:rsidP="005F223E">
      <w:pPr>
        <w:pStyle w:val="A4"/>
        <w:tabs>
          <w:tab w:val="left" w:pos="0"/>
        </w:tabs>
        <w:spacing w:line="360" w:lineRule="auto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>
        <w:rPr>
          <w:rFonts w:ascii="仿宋" w:eastAsia="仿宋" w:hAnsi="仿宋" w:cs="Times New Roman" w:hint="eastAsia"/>
          <w:color w:val="auto"/>
          <w:sz w:val="28"/>
          <w:szCs w:val="28"/>
        </w:rPr>
        <w:t>（三）</w:t>
      </w:r>
      <w:r w:rsidR="009A2E4B" w:rsidRPr="005F223E">
        <w:rPr>
          <w:rFonts w:ascii="仿宋" w:eastAsia="仿宋" w:hAnsi="仿宋" w:cs="Times New Roman" w:hint="eastAsia"/>
          <w:color w:val="auto"/>
          <w:sz w:val="28"/>
          <w:szCs w:val="28"/>
        </w:rPr>
        <w:t>鉴定方式与鉴定时间</w:t>
      </w:r>
    </w:p>
    <w:p w:rsidR="005F223E" w:rsidRDefault="005F223E" w:rsidP="005F223E">
      <w:pPr>
        <w:pStyle w:val="A4"/>
        <w:tabs>
          <w:tab w:val="left" w:pos="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F223E">
        <w:rPr>
          <w:rFonts w:ascii="仿宋" w:eastAsia="仿宋" w:hAnsi="仿宋" w:hint="eastAsia"/>
          <w:sz w:val="28"/>
          <w:szCs w:val="28"/>
        </w:rPr>
        <w:t>技能操作考核采取实际操作考核。技能操作考核时间为60分钟。</w:t>
      </w:r>
    </w:p>
    <w:p w:rsidR="005F223E" w:rsidRDefault="005F223E" w:rsidP="005F223E">
      <w:pPr>
        <w:pStyle w:val="A4"/>
        <w:tabs>
          <w:tab w:val="left" w:pos="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（四）鉴定场地和设备要求</w:t>
      </w:r>
    </w:p>
    <w:p w:rsidR="00666006" w:rsidRPr="005F223E" w:rsidRDefault="005F223E" w:rsidP="005F223E">
      <w:pPr>
        <w:pStyle w:val="A4"/>
        <w:tabs>
          <w:tab w:val="left" w:pos="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9A2E4B" w:rsidRPr="005F223E">
        <w:rPr>
          <w:rFonts w:ascii="仿宋" w:eastAsia="仿宋" w:hAnsi="仿宋" w:cs="Times New Roman" w:hint="eastAsia"/>
          <w:color w:val="auto"/>
          <w:sz w:val="28"/>
          <w:szCs w:val="28"/>
        </w:rPr>
        <w:t>场地要求</w:t>
      </w:r>
    </w:p>
    <w:p w:rsidR="005F223E" w:rsidRDefault="009A2E4B" w:rsidP="005F223E">
      <w:pPr>
        <w:pStyle w:val="A4"/>
        <w:tabs>
          <w:tab w:val="left" w:pos="0"/>
        </w:tabs>
        <w:spacing w:line="360" w:lineRule="auto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5F223E">
        <w:rPr>
          <w:rFonts w:ascii="仿宋" w:eastAsia="仿宋" w:hAnsi="仿宋" w:cs="Times New Roman" w:hint="eastAsia"/>
          <w:color w:val="auto"/>
          <w:sz w:val="28"/>
          <w:szCs w:val="28"/>
        </w:rPr>
        <w:t>考核场所需累计达到100平方米</w:t>
      </w:r>
      <w:bookmarkStart w:id="0" w:name="_GoBack"/>
      <w:bookmarkEnd w:id="0"/>
      <w:r w:rsidRPr="005F223E">
        <w:rPr>
          <w:rFonts w:ascii="仿宋" w:eastAsia="仿宋" w:hAnsi="仿宋" w:cs="Times New Roman" w:hint="eastAsia"/>
          <w:color w:val="auto"/>
          <w:sz w:val="28"/>
          <w:szCs w:val="28"/>
        </w:rPr>
        <w:t>左右的室内场地，光线充足，空气流通，室内温、湿度适中，整洁无干扰，具有安全防火措施。</w:t>
      </w:r>
      <w:r w:rsidR="005F223E" w:rsidRPr="005F223E">
        <w:rPr>
          <w:rFonts w:ascii="仿宋" w:eastAsia="仿宋" w:hAnsi="仿宋" w:cs="Times New Roman" w:hint="eastAsia"/>
          <w:color w:val="auto"/>
          <w:sz w:val="28"/>
          <w:szCs w:val="28"/>
        </w:rPr>
        <w:t>还需配备主考室及候考室。</w:t>
      </w:r>
    </w:p>
    <w:p w:rsidR="001D0D84" w:rsidRPr="005F223E" w:rsidRDefault="009A2E4B" w:rsidP="005F223E">
      <w:pPr>
        <w:pStyle w:val="A4"/>
        <w:tabs>
          <w:tab w:val="left" w:pos="0"/>
        </w:tabs>
        <w:spacing w:line="360" w:lineRule="auto"/>
        <w:ind w:firstLineChars="200" w:firstLine="560"/>
        <w:rPr>
          <w:rFonts w:ascii="仿宋" w:eastAsia="仿宋" w:hAnsi="仿宋" w:cs="Times New Roman"/>
          <w:color w:val="auto"/>
          <w:sz w:val="28"/>
          <w:szCs w:val="28"/>
        </w:rPr>
      </w:pPr>
      <w:r w:rsidRPr="005F223E">
        <w:rPr>
          <w:rFonts w:ascii="仿宋" w:eastAsia="仿宋" w:hAnsi="仿宋" w:cs="Times New Roman" w:hint="eastAsia"/>
          <w:color w:val="auto"/>
          <w:sz w:val="28"/>
          <w:szCs w:val="28"/>
        </w:rPr>
        <w:t>2.</w:t>
      </w:r>
      <w:r w:rsidR="005F223E">
        <w:rPr>
          <w:rFonts w:ascii="仿宋" w:eastAsia="仿宋" w:hAnsi="仿宋" w:cs="Times New Roman" w:hint="eastAsia"/>
          <w:color w:val="auto"/>
          <w:sz w:val="28"/>
          <w:szCs w:val="28"/>
        </w:rPr>
        <w:t>设备要求</w:t>
      </w:r>
    </w:p>
    <w:tbl>
      <w:tblPr>
        <w:tblStyle w:val="a3"/>
        <w:tblW w:w="9344" w:type="dxa"/>
        <w:jc w:val="center"/>
        <w:tblInd w:w="240" w:type="dxa"/>
        <w:tblLook w:val="04A0" w:firstRow="1" w:lastRow="0" w:firstColumn="1" w:lastColumn="0" w:noHBand="0" w:noVBand="1"/>
      </w:tblPr>
      <w:tblGrid>
        <w:gridCol w:w="893"/>
        <w:gridCol w:w="3072"/>
        <w:gridCol w:w="1853"/>
        <w:gridCol w:w="1036"/>
        <w:gridCol w:w="1146"/>
        <w:gridCol w:w="1344"/>
      </w:tblGrid>
      <w:tr w:rsidR="00927540" w:rsidRPr="005F223E" w:rsidTr="008D143F">
        <w:trPr>
          <w:jc w:val="center"/>
        </w:trPr>
        <w:tc>
          <w:tcPr>
            <w:tcW w:w="893" w:type="dxa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rPr>
                <w:rFonts w:ascii="仿宋" w:eastAsia="仿宋" w:hAnsi="仿宋" w:cs="Times New Roman"/>
                <w:b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b/>
                <w:color w:val="auto"/>
                <w:sz w:val="24"/>
                <w:szCs w:val="28"/>
              </w:rPr>
              <w:t>序号</w:t>
            </w:r>
          </w:p>
        </w:tc>
        <w:tc>
          <w:tcPr>
            <w:tcW w:w="3072" w:type="dxa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b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b/>
                <w:color w:val="auto"/>
                <w:sz w:val="24"/>
                <w:szCs w:val="28"/>
              </w:rPr>
              <w:t>名称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b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b/>
                <w:color w:val="auto"/>
                <w:sz w:val="24"/>
                <w:szCs w:val="28"/>
              </w:rPr>
              <w:t>规格</w:t>
            </w:r>
          </w:p>
        </w:tc>
        <w:tc>
          <w:tcPr>
            <w:tcW w:w="1036" w:type="dxa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b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b/>
                <w:color w:val="auto"/>
                <w:sz w:val="24"/>
                <w:szCs w:val="28"/>
              </w:rPr>
              <w:t>单位</w:t>
            </w:r>
          </w:p>
        </w:tc>
        <w:tc>
          <w:tcPr>
            <w:tcW w:w="1146" w:type="dxa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b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b/>
                <w:color w:val="auto"/>
                <w:sz w:val="24"/>
                <w:szCs w:val="28"/>
              </w:rPr>
              <w:t>总数量</w:t>
            </w:r>
          </w:p>
        </w:tc>
        <w:tc>
          <w:tcPr>
            <w:tcW w:w="1344" w:type="dxa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b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b/>
                <w:color w:val="auto"/>
                <w:sz w:val="24"/>
                <w:szCs w:val="28"/>
              </w:rPr>
              <w:t>备注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1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大龙球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2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穿线木珠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套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考核教具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3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350" w:firstLine="84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万象组合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套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考核教具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4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搭高积木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套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考核教具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5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汤碗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6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汤匙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7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彩色钮扣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考核教具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8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仿真娃娃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lastRenderedPageBreak/>
              <w:t>9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0--6岁儿童行为评估量表</w:t>
            </w:r>
          </w:p>
        </w:tc>
        <w:tc>
          <w:tcPr>
            <w:tcW w:w="1853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张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10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A4纸</w:t>
            </w:r>
          </w:p>
        </w:tc>
        <w:tc>
          <w:tcPr>
            <w:tcW w:w="1853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张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11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衣饰筐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考核教具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12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倒水练习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套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考核教具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13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粉红塔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考核教具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14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插座圆柱体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考核教具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15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托盘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16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羊角球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17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袋鼠跳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18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蹦蹦床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19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晃动平衡木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20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S型平衡木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21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绘本图书</w:t>
            </w:r>
          </w:p>
        </w:tc>
        <w:tc>
          <w:tcPr>
            <w:tcW w:w="1853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本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22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工作毯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23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工作毯架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24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奥尔夫乐器：串铃、碰铃、三角铁、棒棒糖鼓、沙蛋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各3个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25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搭高积木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套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考核教具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26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彩色小球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套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考核教具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27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四色砝码熊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套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考核教具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28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包头穿线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套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考核教具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29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浴巾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条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27540" w:rsidRPr="005F223E" w:rsidTr="008D143F">
        <w:trPr>
          <w:trHeight w:val="90"/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30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玩具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套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31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图形配对卡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套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考核教具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32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穿线板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考核教具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33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粗头穿线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考核教具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34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建构教具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套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考核教具</w:t>
            </w: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35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彩虹伞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927540" w:rsidRPr="005F223E" w:rsidTr="008D143F">
        <w:trPr>
          <w:jc w:val="center"/>
        </w:trPr>
        <w:tc>
          <w:tcPr>
            <w:tcW w:w="893" w:type="dxa"/>
            <w:vAlign w:val="center"/>
          </w:tcPr>
          <w:p w:rsidR="00927540" w:rsidRPr="005F223E" w:rsidRDefault="00927540" w:rsidP="005F223E">
            <w:pPr>
              <w:pStyle w:val="A4"/>
              <w:tabs>
                <w:tab w:val="left" w:pos="0"/>
              </w:tabs>
              <w:spacing w:line="360" w:lineRule="auto"/>
              <w:jc w:val="center"/>
              <w:rPr>
                <w:rFonts w:ascii="仿宋" w:eastAsia="仿宋" w:hAnsi="仿宋" w:cs="Times New Roman"/>
                <w:color w:val="auto"/>
                <w:sz w:val="24"/>
                <w:szCs w:val="28"/>
              </w:rPr>
            </w:pPr>
            <w:r w:rsidRPr="005F223E">
              <w:rPr>
                <w:rFonts w:ascii="仿宋" w:eastAsia="仿宋" w:hAnsi="仿宋" w:cs="Times New Roman" w:hint="eastAsia"/>
                <w:color w:val="auto"/>
                <w:sz w:val="24"/>
                <w:szCs w:val="28"/>
              </w:rPr>
              <w:t>36</w:t>
            </w:r>
          </w:p>
        </w:tc>
        <w:tc>
          <w:tcPr>
            <w:tcW w:w="3072" w:type="dxa"/>
            <w:vAlign w:val="center"/>
          </w:tcPr>
          <w:p w:rsidR="00927540" w:rsidRPr="005F223E" w:rsidRDefault="00927540" w:rsidP="005F223E">
            <w:pPr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音乐播放设备</w:t>
            </w:r>
          </w:p>
        </w:tc>
        <w:tc>
          <w:tcPr>
            <w:tcW w:w="1853" w:type="dxa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自定</w:t>
            </w:r>
          </w:p>
        </w:tc>
        <w:tc>
          <w:tcPr>
            <w:tcW w:w="103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1146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5F223E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44" w:type="dxa"/>
            <w:vAlign w:val="center"/>
          </w:tcPr>
          <w:p w:rsidR="00927540" w:rsidRPr="005F223E" w:rsidRDefault="00927540" w:rsidP="005F223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</w:tbl>
    <w:p w:rsidR="001D0D84" w:rsidRPr="005F223E" w:rsidRDefault="001D0D84" w:rsidP="005F223E">
      <w:pPr>
        <w:spacing w:line="360" w:lineRule="auto"/>
        <w:rPr>
          <w:rFonts w:ascii="仿宋" w:eastAsia="仿宋" w:hAnsi="仿宋" w:cstheme="minorEastAsia"/>
          <w:sz w:val="28"/>
          <w:szCs w:val="28"/>
        </w:rPr>
      </w:pPr>
    </w:p>
    <w:sectPr w:rsidR="001D0D84" w:rsidRPr="005F223E" w:rsidSect="005F223E">
      <w:pgSz w:w="11906" w:h="16838"/>
      <w:pgMar w:top="1134" w:right="1418" w:bottom="1134" w:left="1418" w:header="85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56" w:rsidRDefault="004A2556" w:rsidP="001814E9">
      <w:r>
        <w:separator/>
      </w:r>
    </w:p>
  </w:endnote>
  <w:endnote w:type="continuationSeparator" w:id="0">
    <w:p w:rsidR="004A2556" w:rsidRDefault="004A2556" w:rsidP="0018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56" w:rsidRDefault="004A2556" w:rsidP="001814E9">
      <w:r>
        <w:separator/>
      </w:r>
    </w:p>
  </w:footnote>
  <w:footnote w:type="continuationSeparator" w:id="0">
    <w:p w:rsidR="004A2556" w:rsidRDefault="004A2556" w:rsidP="0018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655B"/>
    <w:multiLevelType w:val="hybridMultilevel"/>
    <w:tmpl w:val="8D28B888"/>
    <w:lvl w:ilvl="0" w:tplc="D6E471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76284B4"/>
    <w:multiLevelType w:val="singleLevel"/>
    <w:tmpl w:val="776284B4"/>
    <w:lvl w:ilvl="0">
      <w:start w:val="4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73E85"/>
    <w:rsid w:val="0014356E"/>
    <w:rsid w:val="001814E9"/>
    <w:rsid w:val="001D0D84"/>
    <w:rsid w:val="00241767"/>
    <w:rsid w:val="004A2556"/>
    <w:rsid w:val="005F223E"/>
    <w:rsid w:val="005F2D71"/>
    <w:rsid w:val="00666006"/>
    <w:rsid w:val="008D143F"/>
    <w:rsid w:val="00927540"/>
    <w:rsid w:val="009A2E4B"/>
    <w:rsid w:val="03CF5D64"/>
    <w:rsid w:val="0E944CFA"/>
    <w:rsid w:val="143D4CD7"/>
    <w:rsid w:val="1A850D63"/>
    <w:rsid w:val="1D87627D"/>
    <w:rsid w:val="25273E85"/>
    <w:rsid w:val="5C3B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正文 A"/>
    <w:uiPriority w:val="99"/>
    <w:qFormat/>
    <w:pPr>
      <w:widowControl w:val="0"/>
      <w:jc w:val="both"/>
    </w:pPr>
    <w:rPr>
      <w:rFonts w:eastAsia="Times New Roman" w:hAnsi="Arial Unicode MS" w:cs="Arial Unicode MS"/>
      <w:color w:val="000000"/>
      <w:kern w:val="2"/>
      <w:sz w:val="21"/>
      <w:szCs w:val="21"/>
    </w:rPr>
  </w:style>
  <w:style w:type="paragraph" w:styleId="a5">
    <w:name w:val="List Paragraph"/>
    <w:basedOn w:val="a"/>
    <w:uiPriority w:val="34"/>
    <w:qFormat/>
    <w:rsid w:val="0066600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"/>
    <w:rsid w:val="00927540"/>
    <w:rPr>
      <w:sz w:val="18"/>
      <w:szCs w:val="18"/>
    </w:rPr>
  </w:style>
  <w:style w:type="character" w:customStyle="1" w:styleId="Char">
    <w:name w:val="批注框文本 Char"/>
    <w:basedOn w:val="a0"/>
    <w:link w:val="a6"/>
    <w:rsid w:val="00927540"/>
    <w:rPr>
      <w:kern w:val="2"/>
      <w:sz w:val="18"/>
      <w:szCs w:val="18"/>
    </w:rPr>
  </w:style>
  <w:style w:type="paragraph" w:styleId="a7">
    <w:name w:val="header"/>
    <w:basedOn w:val="a"/>
    <w:link w:val="Char0"/>
    <w:rsid w:val="00181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814E9"/>
    <w:rPr>
      <w:kern w:val="2"/>
      <w:sz w:val="18"/>
      <w:szCs w:val="18"/>
    </w:rPr>
  </w:style>
  <w:style w:type="paragraph" w:styleId="a8">
    <w:name w:val="footer"/>
    <w:basedOn w:val="a"/>
    <w:link w:val="Char1"/>
    <w:rsid w:val="00181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1814E9"/>
    <w:rPr>
      <w:kern w:val="2"/>
      <w:sz w:val="18"/>
      <w:szCs w:val="18"/>
    </w:rPr>
  </w:style>
  <w:style w:type="paragraph" w:styleId="a9">
    <w:name w:val="Title"/>
    <w:basedOn w:val="a"/>
    <w:next w:val="a"/>
    <w:link w:val="Char2"/>
    <w:qFormat/>
    <w:rsid w:val="001814E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1814E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3"/>
    <w:autoRedefine/>
    <w:qFormat/>
    <w:rsid w:val="001814E9"/>
    <w:pPr>
      <w:ind w:firstLineChars="200" w:firstLine="200"/>
      <w:jc w:val="left"/>
      <w:outlineLvl w:val="1"/>
    </w:pPr>
    <w:rPr>
      <w:rFonts w:asciiTheme="majorHAnsi" w:eastAsia="仿宋" w:hAnsiTheme="majorHAnsi" w:cstheme="majorBidi"/>
      <w:b/>
      <w:bCs/>
      <w:kern w:val="28"/>
      <w:sz w:val="28"/>
      <w:szCs w:val="32"/>
    </w:rPr>
  </w:style>
  <w:style w:type="character" w:customStyle="1" w:styleId="Char3">
    <w:name w:val="副标题 Char"/>
    <w:basedOn w:val="a0"/>
    <w:link w:val="aa"/>
    <w:rsid w:val="001814E9"/>
    <w:rPr>
      <w:rFonts w:asciiTheme="majorHAnsi" w:eastAsia="仿宋" w:hAnsiTheme="majorHAnsi" w:cstheme="majorBidi"/>
      <w:b/>
      <w:bCs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正文 A"/>
    <w:uiPriority w:val="99"/>
    <w:qFormat/>
    <w:pPr>
      <w:widowControl w:val="0"/>
      <w:jc w:val="both"/>
    </w:pPr>
    <w:rPr>
      <w:rFonts w:eastAsia="Times New Roman" w:hAnsi="Arial Unicode MS" w:cs="Arial Unicode MS"/>
      <w:color w:val="000000"/>
      <w:kern w:val="2"/>
      <w:sz w:val="21"/>
      <w:szCs w:val="21"/>
    </w:rPr>
  </w:style>
  <w:style w:type="paragraph" w:styleId="a5">
    <w:name w:val="List Paragraph"/>
    <w:basedOn w:val="a"/>
    <w:uiPriority w:val="34"/>
    <w:qFormat/>
    <w:rsid w:val="0066600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"/>
    <w:rsid w:val="00927540"/>
    <w:rPr>
      <w:sz w:val="18"/>
      <w:szCs w:val="18"/>
    </w:rPr>
  </w:style>
  <w:style w:type="character" w:customStyle="1" w:styleId="Char">
    <w:name w:val="批注框文本 Char"/>
    <w:basedOn w:val="a0"/>
    <w:link w:val="a6"/>
    <w:rsid w:val="00927540"/>
    <w:rPr>
      <w:kern w:val="2"/>
      <w:sz w:val="18"/>
      <w:szCs w:val="18"/>
    </w:rPr>
  </w:style>
  <w:style w:type="paragraph" w:styleId="a7">
    <w:name w:val="header"/>
    <w:basedOn w:val="a"/>
    <w:link w:val="Char0"/>
    <w:rsid w:val="00181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814E9"/>
    <w:rPr>
      <w:kern w:val="2"/>
      <w:sz w:val="18"/>
      <w:szCs w:val="18"/>
    </w:rPr>
  </w:style>
  <w:style w:type="paragraph" w:styleId="a8">
    <w:name w:val="footer"/>
    <w:basedOn w:val="a"/>
    <w:link w:val="Char1"/>
    <w:rsid w:val="00181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1814E9"/>
    <w:rPr>
      <w:kern w:val="2"/>
      <w:sz w:val="18"/>
      <w:szCs w:val="18"/>
    </w:rPr>
  </w:style>
  <w:style w:type="paragraph" w:styleId="a9">
    <w:name w:val="Title"/>
    <w:basedOn w:val="a"/>
    <w:next w:val="a"/>
    <w:link w:val="Char2"/>
    <w:qFormat/>
    <w:rsid w:val="001814E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1814E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3"/>
    <w:autoRedefine/>
    <w:qFormat/>
    <w:rsid w:val="001814E9"/>
    <w:pPr>
      <w:ind w:firstLineChars="200" w:firstLine="200"/>
      <w:jc w:val="left"/>
      <w:outlineLvl w:val="1"/>
    </w:pPr>
    <w:rPr>
      <w:rFonts w:asciiTheme="majorHAnsi" w:eastAsia="仿宋" w:hAnsiTheme="majorHAnsi" w:cstheme="majorBidi"/>
      <w:b/>
      <w:bCs/>
      <w:kern w:val="28"/>
      <w:sz w:val="28"/>
      <w:szCs w:val="32"/>
    </w:rPr>
  </w:style>
  <w:style w:type="character" w:customStyle="1" w:styleId="Char3">
    <w:name w:val="副标题 Char"/>
    <w:basedOn w:val="a0"/>
    <w:link w:val="aa"/>
    <w:rsid w:val="001814E9"/>
    <w:rPr>
      <w:rFonts w:asciiTheme="majorHAnsi" w:eastAsia="仿宋" w:hAnsiTheme="majorHAnsi" w:cstheme="majorBidi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WPS_1559635668</dc:creator>
  <cp:lastModifiedBy>我</cp:lastModifiedBy>
  <cp:revision>6</cp:revision>
  <cp:lastPrinted>2020-11-18T08:20:00Z</cp:lastPrinted>
  <dcterms:created xsi:type="dcterms:W3CDTF">2020-06-11T01:42:00Z</dcterms:created>
  <dcterms:modified xsi:type="dcterms:W3CDTF">2020-12-09T09:26:00Z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